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D8BF8" w14:textId="77777777" w:rsidR="00A406FE" w:rsidRDefault="00A406FE" w:rsidP="00A406FE">
      <w:pPr>
        <w:spacing w:after="0" w:line="240" w:lineRule="auto"/>
        <w:jc w:val="right"/>
        <w:textAlignment w:val="baseline"/>
        <w:rPr>
          <w:rFonts w:ascii="Times New Roman" w:eastAsia="Times New Roman" w:hAnsi="Times New Roman" w:cs="Times New Roman"/>
          <w:b/>
          <w:bCs/>
          <w:sz w:val="24"/>
          <w:szCs w:val="24"/>
          <w:bdr w:val="none" w:sz="0" w:space="0" w:color="auto" w:frame="1"/>
          <w:lang w:eastAsia="lt-LT"/>
        </w:rPr>
      </w:pPr>
      <w:r>
        <w:rPr>
          <w:rFonts w:ascii="Times New Roman" w:eastAsia="Times New Roman" w:hAnsi="Times New Roman" w:cs="Times New Roman"/>
          <w:sz w:val="24"/>
          <w:szCs w:val="24"/>
          <w:lang w:eastAsia="lt-LT"/>
        </w:rPr>
        <w:t>                                                                          PATVIRTINTA</w:t>
      </w:r>
      <w:r>
        <w:rPr>
          <w:rFonts w:ascii="Times New Roman" w:eastAsia="Times New Roman" w:hAnsi="Times New Roman" w:cs="Times New Roman"/>
          <w:b/>
          <w:bCs/>
          <w:sz w:val="24"/>
          <w:szCs w:val="24"/>
          <w:bdr w:val="none" w:sz="0" w:space="0" w:color="auto" w:frame="1"/>
          <w:lang w:eastAsia="lt-LT"/>
        </w:rPr>
        <w:t>   </w:t>
      </w:r>
    </w:p>
    <w:p w14:paraId="160FA5DA" w14:textId="77777777" w:rsidR="00A406FE" w:rsidRDefault="00A406FE" w:rsidP="00A406FE">
      <w:pPr>
        <w:spacing w:after="0" w:line="240" w:lineRule="auto"/>
        <w:jc w:val="right"/>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bdr w:val="none" w:sz="0" w:space="0" w:color="auto" w:frame="1"/>
          <w:lang w:eastAsia="lt-LT"/>
        </w:rPr>
        <w:t xml:space="preserve">                </w:t>
      </w:r>
    </w:p>
    <w:p w14:paraId="715A604D" w14:textId="77777777" w:rsidR="00A406FE" w:rsidRDefault="00A406FE" w:rsidP="00A406FE">
      <w:pPr>
        <w:spacing w:after="150" w:line="240" w:lineRule="auto"/>
        <w:jc w:val="right"/>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w:t>
      </w:r>
      <w:r w:rsidR="00B8134F">
        <w:rPr>
          <w:rFonts w:ascii="Times New Roman" w:eastAsia="Times New Roman" w:hAnsi="Times New Roman" w:cs="Times New Roman"/>
          <w:sz w:val="24"/>
          <w:szCs w:val="24"/>
          <w:lang w:eastAsia="lt-LT"/>
        </w:rPr>
        <w:t>                              </w:t>
      </w:r>
      <w:r>
        <w:rPr>
          <w:rFonts w:ascii="Times New Roman" w:eastAsia="Times New Roman" w:hAnsi="Times New Roman" w:cs="Times New Roman"/>
          <w:sz w:val="24"/>
          <w:szCs w:val="24"/>
          <w:lang w:eastAsia="lt-LT"/>
        </w:rPr>
        <w:t xml:space="preserve">Vilniaus lopšelio-darželio        </w:t>
      </w:r>
    </w:p>
    <w:p w14:paraId="332D6E72" w14:textId="77777777" w:rsidR="00A406FE" w:rsidRDefault="00A406FE" w:rsidP="00A406FE">
      <w:pPr>
        <w:spacing w:after="150" w:line="240" w:lineRule="auto"/>
        <w:jc w:val="right"/>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w:t>
      </w:r>
      <w:proofErr w:type="spellStart"/>
      <w:r>
        <w:rPr>
          <w:rFonts w:ascii="Times New Roman" w:eastAsia="Times New Roman" w:hAnsi="Times New Roman" w:cs="Times New Roman"/>
          <w:sz w:val="24"/>
          <w:szCs w:val="24"/>
          <w:lang w:eastAsia="lt-LT"/>
        </w:rPr>
        <w:t>Šermukšnėlė</w:t>
      </w:r>
      <w:proofErr w:type="spellEnd"/>
      <w:r>
        <w:rPr>
          <w:rFonts w:ascii="Times New Roman" w:eastAsia="Times New Roman" w:hAnsi="Times New Roman" w:cs="Times New Roman"/>
          <w:sz w:val="24"/>
          <w:szCs w:val="24"/>
          <w:lang w:eastAsia="lt-LT"/>
        </w:rPr>
        <w:t>“ direktoriaus</w:t>
      </w:r>
    </w:p>
    <w:p w14:paraId="70F2EAA5" w14:textId="77777777" w:rsidR="00A406FE" w:rsidRDefault="00A406FE" w:rsidP="00A406FE">
      <w:pPr>
        <w:spacing w:after="150" w:line="240" w:lineRule="auto"/>
        <w:jc w:val="right"/>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F25DAA" w:rsidRPr="00B8134F">
        <w:rPr>
          <w:rFonts w:ascii="Times New Roman" w:eastAsia="Times New Roman" w:hAnsi="Times New Roman" w:cs="Times New Roman"/>
          <w:sz w:val="24"/>
          <w:szCs w:val="24"/>
          <w:lang w:eastAsia="lt-LT"/>
        </w:rPr>
        <w:t>2022-12</w:t>
      </w:r>
      <w:r w:rsidR="00B8134F">
        <w:rPr>
          <w:rFonts w:ascii="Times New Roman" w:eastAsia="Times New Roman" w:hAnsi="Times New Roman" w:cs="Times New Roman"/>
          <w:sz w:val="24"/>
          <w:szCs w:val="24"/>
          <w:lang w:eastAsia="lt-LT"/>
        </w:rPr>
        <w:t>-23</w:t>
      </w:r>
      <w:r w:rsidRPr="00B8134F">
        <w:rPr>
          <w:rFonts w:ascii="Times New Roman" w:eastAsia="Times New Roman" w:hAnsi="Times New Roman" w:cs="Times New Roman"/>
          <w:sz w:val="24"/>
          <w:szCs w:val="24"/>
          <w:lang w:eastAsia="lt-LT"/>
        </w:rPr>
        <w:t xml:space="preserve"> įsakymu Nr.V-2</w:t>
      </w:r>
      <w:r w:rsidR="00B8134F">
        <w:rPr>
          <w:rFonts w:ascii="Times New Roman" w:eastAsia="Times New Roman" w:hAnsi="Times New Roman" w:cs="Times New Roman"/>
          <w:sz w:val="24"/>
          <w:szCs w:val="24"/>
          <w:lang w:eastAsia="lt-LT"/>
        </w:rPr>
        <w:t xml:space="preserve">21 </w:t>
      </w:r>
    </w:p>
    <w:p w14:paraId="3220B6FA" w14:textId="77777777" w:rsidR="00A406FE" w:rsidRDefault="00A406FE" w:rsidP="00A406FE">
      <w:pPr>
        <w:spacing w:after="0" w:line="240" w:lineRule="auto"/>
        <w:jc w:val="right"/>
        <w:textAlignment w:val="baseline"/>
        <w:rPr>
          <w:rFonts w:ascii="Times New Roman" w:eastAsia="Times New Roman" w:hAnsi="Times New Roman" w:cs="Times New Roman"/>
          <w:b/>
          <w:bCs/>
          <w:sz w:val="24"/>
          <w:szCs w:val="24"/>
          <w:bdr w:val="none" w:sz="0" w:space="0" w:color="auto" w:frame="1"/>
          <w:lang w:eastAsia="lt-LT"/>
        </w:rPr>
      </w:pPr>
    </w:p>
    <w:p w14:paraId="2C185230" w14:textId="77777777" w:rsidR="00A406FE" w:rsidRDefault="00A406FE" w:rsidP="00A406FE">
      <w:pPr>
        <w:spacing w:after="0" w:line="240" w:lineRule="auto"/>
        <w:jc w:val="center"/>
        <w:textAlignment w:val="baseline"/>
        <w:rPr>
          <w:rFonts w:ascii="Times New Roman" w:eastAsia="Times New Roman" w:hAnsi="Times New Roman" w:cs="Times New Roman"/>
          <w:b/>
          <w:bCs/>
          <w:sz w:val="24"/>
          <w:szCs w:val="24"/>
          <w:bdr w:val="none" w:sz="0" w:space="0" w:color="auto" w:frame="1"/>
          <w:lang w:eastAsia="lt-LT"/>
        </w:rPr>
      </w:pPr>
    </w:p>
    <w:p w14:paraId="3C15CC36" w14:textId="77777777" w:rsidR="00A406FE" w:rsidRDefault="00A406FE" w:rsidP="00A406FE">
      <w:pPr>
        <w:spacing w:after="0" w:line="240" w:lineRule="auto"/>
        <w:jc w:val="center"/>
        <w:textAlignment w:val="baseline"/>
        <w:rPr>
          <w:rFonts w:ascii="Times New Roman" w:eastAsia="Times New Roman" w:hAnsi="Times New Roman" w:cs="Times New Roman"/>
          <w:b/>
          <w:bCs/>
          <w:sz w:val="24"/>
          <w:szCs w:val="24"/>
          <w:bdr w:val="none" w:sz="0" w:space="0" w:color="auto" w:frame="1"/>
          <w:lang w:eastAsia="lt-LT"/>
        </w:rPr>
      </w:pPr>
      <w:r>
        <w:rPr>
          <w:rFonts w:ascii="Times New Roman" w:eastAsia="Times New Roman" w:hAnsi="Times New Roman" w:cs="Times New Roman"/>
          <w:b/>
          <w:bCs/>
          <w:sz w:val="24"/>
          <w:szCs w:val="24"/>
          <w:bdr w:val="none" w:sz="0" w:space="0" w:color="auto" w:frame="1"/>
          <w:lang w:eastAsia="lt-LT"/>
        </w:rPr>
        <w:t>VILNIAUS LOPŠELIO-DARŽELIO  „ŠERMUKŠNĖLĖ“</w:t>
      </w:r>
    </w:p>
    <w:p w14:paraId="2B48061D" w14:textId="77777777" w:rsidR="00A406FE" w:rsidRDefault="00A406FE" w:rsidP="00A406F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bdr w:val="none" w:sz="0" w:space="0" w:color="auto" w:frame="1"/>
          <w:lang w:eastAsia="lt-LT"/>
        </w:rPr>
        <w:t xml:space="preserve"> NELANKYTŲ DIENŲ PATEISINIMO </w:t>
      </w:r>
    </w:p>
    <w:p w14:paraId="051F5FDB" w14:textId="77777777" w:rsidR="00A406FE" w:rsidRDefault="00A406FE" w:rsidP="00A406F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bdr w:val="none" w:sz="0" w:space="0" w:color="auto" w:frame="1"/>
          <w:lang w:eastAsia="lt-LT"/>
        </w:rPr>
        <w:t>  TVARKOS APRAŠAS</w:t>
      </w:r>
    </w:p>
    <w:p w14:paraId="1FACF574" w14:textId="77777777" w:rsidR="00A406FE" w:rsidRDefault="00A406FE" w:rsidP="00A406F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bdr w:val="none" w:sz="0" w:space="0" w:color="auto" w:frame="1"/>
          <w:lang w:eastAsia="lt-LT"/>
        </w:rPr>
        <w:t> </w:t>
      </w:r>
    </w:p>
    <w:p w14:paraId="49513304" w14:textId="77777777" w:rsidR="00A406FE" w:rsidRDefault="00A406FE" w:rsidP="00A406FE">
      <w:pPr>
        <w:pStyle w:val="Sraopastraipa"/>
        <w:numPr>
          <w:ilvl w:val="0"/>
          <w:numId w:val="1"/>
        </w:num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bdr w:val="none" w:sz="0" w:space="0" w:color="auto" w:frame="1"/>
          <w:lang w:eastAsia="lt-LT"/>
        </w:rPr>
        <w:t>BENDROSIOS NUOSTATOS</w:t>
      </w:r>
    </w:p>
    <w:p w14:paraId="4B1EEC0E" w14:textId="77777777" w:rsidR="00A406FE" w:rsidRDefault="00A406FE" w:rsidP="00A406FE">
      <w:pPr>
        <w:spacing w:after="15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w:t>
      </w:r>
    </w:p>
    <w:p w14:paraId="7C52B97D"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1.Vilniaus lopšelio-darželio „</w:t>
      </w:r>
      <w:proofErr w:type="spellStart"/>
      <w:r>
        <w:rPr>
          <w:rFonts w:ascii="Times New Roman" w:eastAsia="Times New Roman" w:hAnsi="Times New Roman" w:cs="Times New Roman"/>
          <w:sz w:val="24"/>
          <w:szCs w:val="24"/>
          <w:lang w:eastAsia="lt-LT"/>
        </w:rPr>
        <w:t>Šermukšnėlė</w:t>
      </w:r>
      <w:proofErr w:type="spellEnd"/>
      <w:r>
        <w:rPr>
          <w:rFonts w:ascii="Times New Roman" w:eastAsia="Times New Roman" w:hAnsi="Times New Roman" w:cs="Times New Roman"/>
          <w:sz w:val="24"/>
          <w:szCs w:val="24"/>
          <w:lang w:eastAsia="lt-LT"/>
        </w:rPr>
        <w:t>“  nelankytų dienų pateisinimo tvarkos aprašas (toliau – Aprašas) reglamentuoja vaikų nelankymo įstaigos dėl ligos ar kitų priežasčių pateisinimo sąlygas ir tvarką.</w:t>
      </w:r>
    </w:p>
    <w:p w14:paraId="0CA2D98A" w14:textId="77777777" w:rsidR="00A406FE" w:rsidRDefault="00A406FE" w:rsidP="00A406FE">
      <w:pPr>
        <w:jc w:val="both"/>
        <w:rPr>
          <w:rFonts w:ascii="Times New Roman" w:hAnsi="Times New Roman" w:cs="Times New Roman"/>
          <w:sz w:val="24"/>
          <w:szCs w:val="24"/>
        </w:rPr>
      </w:pPr>
      <w:r>
        <w:rPr>
          <w:rFonts w:ascii="Times New Roman" w:eastAsia="Times New Roman" w:hAnsi="Times New Roman" w:cs="Times New Roman"/>
          <w:sz w:val="24"/>
          <w:szCs w:val="24"/>
          <w:lang w:eastAsia="lt-LT"/>
        </w:rPr>
        <w:t xml:space="preserve">2. Aprašas atnaujintas vadovaujantis </w:t>
      </w:r>
      <w:r>
        <w:rPr>
          <w:rFonts w:ascii="Times New Roman" w:hAnsi="Times New Roman" w:cs="Times New Roman"/>
          <w:sz w:val="24"/>
          <w:szCs w:val="24"/>
        </w:rPr>
        <w:t>Vilniaus miesto savivaldybės tarybos 2022 m. gruodžio 19 d. priimtu sprendimu Nr. 1-1711 "Dėl Tarybos 2019-12-04 sprendimo Nr. 1-305 "Dėl Mokesčio už vaiko išlaikymą Vilniaus miesto savivaldybės mokyklose, įgyvendinančiose ikimokyklinio ir priešmokyklinio ugdymo programas, nustatymo tvarkos aprašo tvirtinimo ir vienos dienos vaiko maitinimo normos nustatymo pakeitimo", kuriuo buvo pakeisti Mokesčio už vaiko išlaikymą Vilniaus miesto savivaldybės mokyklose, įgyvendinančiose ikimokyklinio ir priešmokyklinio ugdymo programas, nustatymo tvarkos aprašo 11.3 papunkčiai.</w:t>
      </w:r>
    </w:p>
    <w:p w14:paraId="5E80309D"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 Apraše vartojamos sąvokos atitinka Lietuvos Respublikos švietimo įstatyme vartojamas sąvokas.</w:t>
      </w:r>
    </w:p>
    <w:p w14:paraId="76D5DAB0" w14:textId="77777777" w:rsidR="00F25DAA" w:rsidRDefault="00F25DAA" w:rsidP="00A406FE">
      <w:pPr>
        <w:spacing w:after="150" w:line="240" w:lineRule="auto"/>
        <w:jc w:val="both"/>
        <w:textAlignment w:val="baseline"/>
        <w:rPr>
          <w:rFonts w:ascii="Times New Roman" w:eastAsia="Times New Roman" w:hAnsi="Times New Roman" w:cs="Times New Roman"/>
          <w:sz w:val="24"/>
          <w:szCs w:val="24"/>
          <w:lang w:eastAsia="lt-LT"/>
        </w:rPr>
      </w:pPr>
    </w:p>
    <w:p w14:paraId="0533821C" w14:textId="77777777" w:rsidR="00A406FE" w:rsidRDefault="00A406FE" w:rsidP="00A406FE">
      <w:pPr>
        <w:spacing w:after="0" w:line="240" w:lineRule="auto"/>
        <w:jc w:val="both"/>
        <w:textAlignment w:val="baseline"/>
        <w:rPr>
          <w:rFonts w:ascii="Times New Roman" w:eastAsia="Times New Roman" w:hAnsi="Times New Roman" w:cs="Times New Roman"/>
          <w:b/>
          <w:bCs/>
          <w:sz w:val="24"/>
          <w:szCs w:val="24"/>
          <w:bdr w:val="none" w:sz="0" w:space="0" w:color="auto" w:frame="1"/>
          <w:lang w:eastAsia="lt-LT"/>
        </w:rPr>
      </w:pPr>
    </w:p>
    <w:p w14:paraId="24131C81" w14:textId="77777777" w:rsidR="00A406FE" w:rsidRDefault="00A406FE" w:rsidP="00A406FE">
      <w:pPr>
        <w:pStyle w:val="Sraopastraipa"/>
        <w:numPr>
          <w:ilvl w:val="0"/>
          <w:numId w:val="1"/>
        </w:numPr>
        <w:spacing w:after="0" w:line="240" w:lineRule="auto"/>
        <w:jc w:val="both"/>
        <w:textAlignment w:val="baseline"/>
        <w:rPr>
          <w:rFonts w:ascii="Times New Roman" w:eastAsia="Times New Roman" w:hAnsi="Times New Roman" w:cs="Times New Roman"/>
          <w:b/>
          <w:bCs/>
          <w:sz w:val="24"/>
          <w:szCs w:val="24"/>
          <w:bdr w:val="none" w:sz="0" w:space="0" w:color="auto" w:frame="1"/>
          <w:lang w:eastAsia="lt-LT"/>
        </w:rPr>
      </w:pPr>
      <w:r>
        <w:rPr>
          <w:rFonts w:ascii="Times New Roman" w:eastAsia="Times New Roman" w:hAnsi="Times New Roman" w:cs="Times New Roman"/>
          <w:b/>
          <w:bCs/>
          <w:sz w:val="24"/>
          <w:szCs w:val="24"/>
          <w:bdr w:val="none" w:sz="0" w:space="0" w:color="auto" w:frame="1"/>
          <w:lang w:eastAsia="lt-LT"/>
        </w:rPr>
        <w:t>DARŽELIO NELANKYMO  PATEISINIMO SĄLYGOS IR TVARKA</w:t>
      </w:r>
    </w:p>
    <w:p w14:paraId="0C393A69" w14:textId="77777777" w:rsidR="00A406FE" w:rsidRDefault="00A406FE" w:rsidP="00A406FE">
      <w:pPr>
        <w:spacing w:after="0" w:line="240" w:lineRule="auto"/>
        <w:jc w:val="both"/>
        <w:textAlignment w:val="baseline"/>
        <w:rPr>
          <w:rFonts w:ascii="Times New Roman" w:eastAsia="Times New Roman" w:hAnsi="Times New Roman" w:cs="Times New Roman"/>
          <w:sz w:val="24"/>
          <w:szCs w:val="24"/>
          <w:lang w:eastAsia="lt-LT"/>
        </w:rPr>
      </w:pPr>
    </w:p>
    <w:p w14:paraId="0A8294CE" w14:textId="77777777" w:rsidR="00A406FE" w:rsidRDefault="00A406FE" w:rsidP="00A406FE">
      <w:pPr>
        <w:spacing w:after="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bdr w:val="none" w:sz="0" w:space="0" w:color="auto" w:frame="1"/>
          <w:lang w:eastAsia="lt-LT"/>
        </w:rPr>
        <w:t> </w:t>
      </w:r>
    </w:p>
    <w:p w14:paraId="4E936153" w14:textId="77777777" w:rsidR="00A406FE" w:rsidRPr="00B8134F" w:rsidRDefault="00A406FE" w:rsidP="00A406FE">
      <w:pPr>
        <w:autoSpaceDN w:val="0"/>
        <w:snapToGrid w:val="0"/>
        <w:spacing w:after="0" w:line="360" w:lineRule="auto"/>
        <w:jc w:val="both"/>
        <w:rPr>
          <w:rFonts w:ascii="Times New Roman" w:eastAsia="Times New Roman" w:hAnsi="Times New Roman" w:cs="Times New Roman"/>
          <w:b/>
          <w:sz w:val="24"/>
          <w:szCs w:val="24"/>
          <w:u w:val="single"/>
          <w:lang w:eastAsia="lt-LT"/>
        </w:rPr>
      </w:pPr>
      <w:r>
        <w:rPr>
          <w:rFonts w:ascii="Times New Roman" w:eastAsia="Times New Roman" w:hAnsi="Times New Roman" w:cs="Times New Roman"/>
          <w:b/>
          <w:sz w:val="24"/>
          <w:szCs w:val="24"/>
          <w:lang w:eastAsia="lt-LT"/>
        </w:rPr>
        <w:t xml:space="preserve">2.1 </w:t>
      </w:r>
      <w:r>
        <w:rPr>
          <w:rFonts w:ascii="Times New Roman" w:eastAsia="Times New Roman" w:hAnsi="Times New Roman" w:cs="Times New Roman"/>
          <w:b/>
          <w:sz w:val="24"/>
          <w:szCs w:val="24"/>
          <w:u w:val="single"/>
          <w:lang w:eastAsia="lt-LT"/>
        </w:rPr>
        <w:t>Tėvai  pirmą vaiko neatvykimo į įstaigą dieną iki 9:00 val. informuoja grupės mokytoją</w:t>
      </w:r>
      <w:r>
        <w:rPr>
          <w:rFonts w:ascii="Times New Roman" w:eastAsia="Times New Roman" w:hAnsi="Times New Roman" w:cs="Times New Roman"/>
          <w:b/>
          <w:sz w:val="24"/>
          <w:szCs w:val="24"/>
          <w:lang w:eastAsia="lt-LT"/>
        </w:rPr>
        <w:t xml:space="preserve"> </w:t>
      </w:r>
      <w:r w:rsidRPr="00B8134F">
        <w:rPr>
          <w:rFonts w:ascii="Times New Roman" w:eastAsia="Times New Roman" w:hAnsi="Times New Roman" w:cs="Times New Roman"/>
          <w:b/>
          <w:sz w:val="24"/>
          <w:szCs w:val="24"/>
          <w:u w:val="single"/>
          <w:lang w:eastAsia="lt-LT"/>
        </w:rPr>
        <w:t>apie neatvykimo priežastį;</w:t>
      </w:r>
    </w:p>
    <w:p w14:paraId="070999BA"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2.2 Praleistos dienos dėl ligos ar kitų priežasčių laikomos pateisintomis:</w:t>
      </w:r>
    </w:p>
    <w:p w14:paraId="165B2F9E"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2.2.1. Dėl vaiko ligos ar kitų priežasčių  – raštu pateikus tėvų (globėjų) </w:t>
      </w:r>
      <w:r>
        <w:rPr>
          <w:rFonts w:ascii="Times New Roman" w:eastAsia="Times New Roman" w:hAnsi="Times New Roman" w:cs="Times New Roman"/>
          <w:b/>
          <w:i/>
          <w:sz w:val="24"/>
          <w:szCs w:val="24"/>
          <w:lang w:eastAsia="lt-LT"/>
        </w:rPr>
        <w:t xml:space="preserve">prašymą </w:t>
      </w:r>
      <w:r>
        <w:rPr>
          <w:rFonts w:ascii="Times New Roman" w:eastAsia="Times New Roman" w:hAnsi="Times New Roman" w:cs="Times New Roman"/>
          <w:sz w:val="24"/>
          <w:szCs w:val="24"/>
          <w:lang w:eastAsia="lt-LT"/>
        </w:rPr>
        <w:t xml:space="preserve">dėl nelankytų dienų pateisinimo </w:t>
      </w:r>
      <w:r>
        <w:rPr>
          <w:rFonts w:ascii="Times New Roman" w:eastAsia="Times New Roman" w:hAnsi="Times New Roman" w:cs="Times New Roman"/>
          <w:b/>
          <w:i/>
          <w:sz w:val="24"/>
          <w:szCs w:val="24"/>
          <w:lang w:eastAsia="lt-LT"/>
        </w:rPr>
        <w:t>(priedas Nr.1)</w:t>
      </w:r>
      <w:r>
        <w:rPr>
          <w:rFonts w:ascii="Times New Roman" w:eastAsia="Times New Roman" w:hAnsi="Times New Roman" w:cs="Times New Roman"/>
          <w:sz w:val="24"/>
          <w:szCs w:val="24"/>
          <w:lang w:eastAsia="lt-LT"/>
        </w:rPr>
        <w:t>.</w:t>
      </w:r>
    </w:p>
    <w:p w14:paraId="433E78F8" w14:textId="77777777" w:rsidR="00A406FE" w:rsidRDefault="00A406FE" w:rsidP="00A406FE">
      <w:pPr>
        <w:spacing w:after="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2.3 Prašymas dėl nelankytų dienų pateisinimo pateikiamas per 3 darbo dienas nuo pirmos po nelankymo atvykimo  dienos Vilniaus  lopšelio</w:t>
      </w:r>
      <w:r w:rsidR="00B8134F">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w:t>
      </w:r>
      <w:r w:rsidR="00B8134F">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darželio „</w:t>
      </w:r>
      <w:proofErr w:type="spellStart"/>
      <w:r>
        <w:rPr>
          <w:rFonts w:ascii="Times New Roman" w:eastAsia="Times New Roman" w:hAnsi="Times New Roman" w:cs="Times New Roman"/>
          <w:sz w:val="24"/>
          <w:szCs w:val="24"/>
          <w:lang w:eastAsia="lt-LT"/>
        </w:rPr>
        <w:t>Šermukšnėlė</w:t>
      </w:r>
      <w:proofErr w:type="spellEnd"/>
      <w:r>
        <w:rPr>
          <w:rFonts w:ascii="Times New Roman" w:eastAsia="Times New Roman" w:hAnsi="Times New Roman" w:cs="Times New Roman"/>
          <w:sz w:val="24"/>
          <w:szCs w:val="24"/>
          <w:lang w:eastAsia="lt-LT"/>
        </w:rPr>
        <w:t>“ ugdytinio grupės mokytojai.</w:t>
      </w:r>
    </w:p>
    <w:p w14:paraId="4EB3A141"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p>
    <w:p w14:paraId="5C3E0850"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2.4 Prašymas teikiamas, </w:t>
      </w:r>
      <w:r w:rsidR="00B52B64">
        <w:rPr>
          <w:rFonts w:ascii="Times New Roman" w:eastAsia="Times New Roman" w:hAnsi="Times New Roman" w:cs="Times New Roman"/>
          <w:sz w:val="24"/>
          <w:szCs w:val="24"/>
        </w:rPr>
        <w:t>kai ugdytinis</w:t>
      </w:r>
      <w:r w:rsidRPr="00A406FE">
        <w:rPr>
          <w:rFonts w:ascii="Times New Roman" w:eastAsia="Times New Roman" w:hAnsi="Times New Roman" w:cs="Times New Roman"/>
          <w:sz w:val="24"/>
          <w:szCs w:val="24"/>
        </w:rPr>
        <w:t xml:space="preserve"> nelanko įstaigos dėl:</w:t>
      </w:r>
    </w:p>
    <w:p w14:paraId="52D1CCC3" w14:textId="77777777" w:rsidR="00A406FE" w:rsidRDefault="00A406FE" w:rsidP="00A406F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t-LT"/>
        </w:rPr>
        <w:t xml:space="preserve">2.4.1. </w:t>
      </w:r>
      <w:r w:rsidRPr="00A406FE">
        <w:rPr>
          <w:rFonts w:ascii="Times New Roman" w:eastAsia="Times New Roman" w:hAnsi="Times New Roman" w:cs="Times New Roman"/>
          <w:sz w:val="24"/>
          <w:szCs w:val="24"/>
        </w:rPr>
        <w:t>tėvams (globėjams), auginantiems neįgalų vaiką iki 18 arba vaikus iki 12 metų, suteikiamų Lietuvos Respublikos darbo kodekso 138 straipsnio 3 dalyje numatytų papildomų poilsio dienų; </w:t>
      </w:r>
    </w:p>
    <w:p w14:paraId="55A93DAA" w14:textId="77777777" w:rsidR="00A406FE" w:rsidRDefault="00A406FE" w:rsidP="00A406F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2.4.2. </w:t>
      </w:r>
      <w:r w:rsidRPr="00A406FE">
        <w:rPr>
          <w:rFonts w:ascii="Times New Roman" w:eastAsia="Times New Roman" w:hAnsi="Times New Roman" w:cs="Times New Roman"/>
          <w:sz w:val="24"/>
          <w:szCs w:val="24"/>
        </w:rPr>
        <w:t>ligos. Jeigu vaikas serga daugiau nei 10 darbo dienų, tėvai a</w:t>
      </w:r>
      <w:r w:rsidR="00B52B64">
        <w:rPr>
          <w:rFonts w:ascii="Times New Roman" w:eastAsia="Times New Roman" w:hAnsi="Times New Roman" w:cs="Times New Roman"/>
          <w:sz w:val="24"/>
          <w:szCs w:val="24"/>
        </w:rPr>
        <w:t xml:space="preserve">pie tai turi informuoti grupės mokytoją </w:t>
      </w:r>
      <w:r w:rsidRPr="00A406FE">
        <w:rPr>
          <w:rFonts w:ascii="Times New Roman" w:eastAsia="Times New Roman" w:hAnsi="Times New Roman" w:cs="Times New Roman"/>
          <w:sz w:val="24"/>
          <w:szCs w:val="24"/>
        </w:rPr>
        <w:t>papildomai; </w:t>
      </w:r>
    </w:p>
    <w:p w14:paraId="58AF8104" w14:textId="77777777" w:rsidR="00A406FE" w:rsidRPr="00B52B64" w:rsidRDefault="00A406FE" w:rsidP="00A406FE">
      <w:pPr>
        <w:spacing w:line="360" w:lineRule="auto"/>
        <w:jc w:val="both"/>
        <w:rPr>
          <w:rFonts w:ascii="Times New Roman" w:eastAsia="Times New Roman" w:hAnsi="Times New Roman" w:cs="Times New Roman"/>
          <w:sz w:val="24"/>
          <w:szCs w:val="24"/>
        </w:rPr>
      </w:pPr>
      <w:r w:rsidRPr="00B52B64">
        <w:rPr>
          <w:rFonts w:ascii="Times New Roman" w:eastAsia="Times New Roman" w:hAnsi="Times New Roman" w:cs="Times New Roman"/>
          <w:sz w:val="24"/>
          <w:szCs w:val="24"/>
        </w:rPr>
        <w:t>2.4.3. tėvų (globėjų) kasmetinių ar nemokamų atostogų; </w:t>
      </w:r>
    </w:p>
    <w:p w14:paraId="5FF5639F" w14:textId="77777777" w:rsidR="00A406FE" w:rsidRPr="00B52B64" w:rsidRDefault="00B52B64" w:rsidP="00B52B64">
      <w:pPr>
        <w:spacing w:line="360" w:lineRule="auto"/>
        <w:jc w:val="both"/>
        <w:rPr>
          <w:rFonts w:ascii="Times New Roman" w:eastAsia="Times New Roman" w:hAnsi="Times New Roman" w:cs="Times New Roman"/>
          <w:sz w:val="24"/>
          <w:szCs w:val="24"/>
        </w:rPr>
      </w:pPr>
      <w:r w:rsidRPr="00B52B64">
        <w:rPr>
          <w:rFonts w:ascii="Times New Roman" w:eastAsia="Times New Roman" w:hAnsi="Times New Roman" w:cs="Times New Roman"/>
          <w:sz w:val="24"/>
          <w:szCs w:val="24"/>
        </w:rPr>
        <w:t>2.4</w:t>
      </w:r>
      <w:r w:rsidR="00A406FE" w:rsidRPr="00B52B64">
        <w:rPr>
          <w:rFonts w:ascii="Times New Roman" w:eastAsia="Times New Roman" w:hAnsi="Times New Roman" w:cs="Times New Roman"/>
          <w:sz w:val="24"/>
          <w:szCs w:val="24"/>
        </w:rPr>
        <w:t>.4. prastovų tėvų (globėjų) darbovietėje;</w:t>
      </w:r>
    </w:p>
    <w:p w14:paraId="63FBBD8D" w14:textId="77777777" w:rsidR="00B52B64" w:rsidRPr="00B52B64" w:rsidRDefault="00B52B64" w:rsidP="00B52B64">
      <w:pPr>
        <w:spacing w:line="360" w:lineRule="auto"/>
        <w:jc w:val="both"/>
        <w:rPr>
          <w:rFonts w:ascii="Times New Roman" w:eastAsia="Times New Roman" w:hAnsi="Times New Roman" w:cs="Times New Roman"/>
          <w:sz w:val="24"/>
          <w:szCs w:val="24"/>
        </w:rPr>
      </w:pPr>
      <w:r w:rsidRPr="00B52B64">
        <w:rPr>
          <w:rFonts w:ascii="Times New Roman" w:eastAsia="Times New Roman" w:hAnsi="Times New Roman" w:cs="Times New Roman"/>
          <w:sz w:val="24"/>
          <w:szCs w:val="24"/>
        </w:rPr>
        <w:t>2.4</w:t>
      </w:r>
      <w:r w:rsidR="00A406FE" w:rsidRPr="00B52B64">
        <w:rPr>
          <w:rFonts w:ascii="Times New Roman" w:eastAsia="Times New Roman" w:hAnsi="Times New Roman" w:cs="Times New Roman"/>
          <w:sz w:val="24"/>
          <w:szCs w:val="24"/>
        </w:rPr>
        <w:t>.5. tėvų (globėjų) darbo pagal kintantį darbo grafiką, darbo nuotoliniu būdu arba vykdomos individualios veiklos;</w:t>
      </w:r>
    </w:p>
    <w:p w14:paraId="4BA3AE8D" w14:textId="77777777" w:rsidR="00A406FE" w:rsidRPr="00B52B64" w:rsidRDefault="00B52B64" w:rsidP="00B52B64">
      <w:pPr>
        <w:spacing w:line="360" w:lineRule="auto"/>
        <w:jc w:val="both"/>
        <w:rPr>
          <w:rFonts w:ascii="Times New Roman" w:eastAsia="Times New Roman" w:hAnsi="Times New Roman" w:cs="Times New Roman"/>
          <w:sz w:val="24"/>
          <w:szCs w:val="24"/>
        </w:rPr>
      </w:pPr>
      <w:r w:rsidRPr="00B52B64">
        <w:rPr>
          <w:rFonts w:ascii="Times New Roman" w:eastAsia="Times New Roman" w:hAnsi="Times New Roman" w:cs="Times New Roman"/>
          <w:sz w:val="24"/>
          <w:szCs w:val="24"/>
        </w:rPr>
        <w:t>2.4</w:t>
      </w:r>
      <w:r w:rsidR="00A406FE" w:rsidRPr="00B52B64">
        <w:rPr>
          <w:rFonts w:ascii="Times New Roman" w:eastAsia="Times New Roman" w:hAnsi="Times New Roman" w:cs="Times New Roman"/>
          <w:sz w:val="24"/>
          <w:szCs w:val="24"/>
        </w:rPr>
        <w:t>.6. mokinių atostogų (jeigu vaikas turi brolių ar seserų, kurie mokosi bendrojo ugdymo mokykloje); </w:t>
      </w:r>
    </w:p>
    <w:p w14:paraId="616C3961" w14:textId="77777777" w:rsidR="00A406FE" w:rsidRPr="00B52B64" w:rsidRDefault="00B52B64" w:rsidP="00B52B64">
      <w:pPr>
        <w:spacing w:line="360" w:lineRule="auto"/>
        <w:jc w:val="both"/>
        <w:rPr>
          <w:rFonts w:ascii="Times New Roman" w:eastAsia="Times New Roman" w:hAnsi="Times New Roman" w:cs="Times New Roman"/>
          <w:sz w:val="24"/>
          <w:szCs w:val="24"/>
        </w:rPr>
      </w:pPr>
      <w:r w:rsidRPr="00B52B64">
        <w:rPr>
          <w:rFonts w:ascii="Times New Roman" w:eastAsia="Times New Roman" w:hAnsi="Times New Roman" w:cs="Times New Roman"/>
          <w:sz w:val="24"/>
          <w:szCs w:val="24"/>
        </w:rPr>
        <w:t>2.4</w:t>
      </w:r>
      <w:r w:rsidR="00A406FE" w:rsidRPr="00B52B64">
        <w:rPr>
          <w:rFonts w:ascii="Times New Roman" w:eastAsia="Times New Roman" w:hAnsi="Times New Roman" w:cs="Times New Roman"/>
          <w:sz w:val="24"/>
          <w:szCs w:val="24"/>
        </w:rPr>
        <w:t>.7. vasaros meto (birželio–rugpjūčio mėnesiais); </w:t>
      </w:r>
    </w:p>
    <w:p w14:paraId="0FE21622" w14:textId="77777777" w:rsidR="00A406FE" w:rsidRPr="00B52B64" w:rsidRDefault="00B52B64" w:rsidP="00B52B64">
      <w:pPr>
        <w:spacing w:line="360" w:lineRule="auto"/>
        <w:jc w:val="both"/>
        <w:rPr>
          <w:rFonts w:ascii="Times New Roman" w:eastAsia="Times New Roman" w:hAnsi="Times New Roman" w:cs="Times New Roman"/>
          <w:sz w:val="24"/>
          <w:szCs w:val="24"/>
        </w:rPr>
      </w:pPr>
      <w:r w:rsidRPr="00B52B64">
        <w:rPr>
          <w:rFonts w:ascii="Times New Roman" w:eastAsia="Times New Roman" w:hAnsi="Times New Roman" w:cs="Times New Roman"/>
          <w:sz w:val="24"/>
          <w:szCs w:val="24"/>
        </w:rPr>
        <w:t>2.4</w:t>
      </w:r>
      <w:r w:rsidR="00A406FE" w:rsidRPr="00B52B64">
        <w:rPr>
          <w:rFonts w:ascii="Times New Roman" w:eastAsia="Times New Roman" w:hAnsi="Times New Roman" w:cs="Times New Roman"/>
          <w:sz w:val="24"/>
          <w:szCs w:val="24"/>
        </w:rPr>
        <w:t>.8. nelaimių šeimoje (artimųjų mirtis ir pan.); </w:t>
      </w:r>
    </w:p>
    <w:p w14:paraId="6F77CC4C" w14:textId="77777777" w:rsidR="00A406FE" w:rsidRPr="00B52B64" w:rsidRDefault="00B52B64" w:rsidP="00B52B64">
      <w:pPr>
        <w:spacing w:line="360" w:lineRule="auto"/>
        <w:jc w:val="both"/>
        <w:rPr>
          <w:rFonts w:ascii="Times New Roman" w:eastAsia="Times New Roman" w:hAnsi="Times New Roman" w:cs="Times New Roman"/>
          <w:sz w:val="24"/>
          <w:szCs w:val="24"/>
        </w:rPr>
      </w:pPr>
      <w:r w:rsidRPr="00B52B64">
        <w:rPr>
          <w:rFonts w:ascii="Times New Roman" w:eastAsia="Times New Roman" w:hAnsi="Times New Roman" w:cs="Times New Roman"/>
          <w:sz w:val="24"/>
          <w:szCs w:val="24"/>
        </w:rPr>
        <w:t>2.4</w:t>
      </w:r>
      <w:r w:rsidR="00A406FE" w:rsidRPr="00B52B64">
        <w:rPr>
          <w:rFonts w:ascii="Times New Roman" w:eastAsia="Times New Roman" w:hAnsi="Times New Roman" w:cs="Times New Roman"/>
          <w:sz w:val="24"/>
          <w:szCs w:val="24"/>
        </w:rPr>
        <w:t>.9. priešmokyklinių grupių vaikų atostogų (jei tokios atostogos nustatytos atitinkamose grupėse); </w:t>
      </w:r>
    </w:p>
    <w:p w14:paraId="61E5776B" w14:textId="77777777" w:rsidR="00A406FE" w:rsidRDefault="00B52B64" w:rsidP="00F25DAA">
      <w:pPr>
        <w:spacing w:line="360" w:lineRule="auto"/>
        <w:jc w:val="both"/>
        <w:rPr>
          <w:rFonts w:ascii="Times New Roman" w:eastAsia="Times New Roman" w:hAnsi="Times New Roman" w:cs="Times New Roman"/>
          <w:sz w:val="24"/>
          <w:szCs w:val="24"/>
        </w:rPr>
      </w:pPr>
      <w:r w:rsidRPr="00B52B64">
        <w:rPr>
          <w:rFonts w:ascii="Times New Roman" w:eastAsia="Times New Roman" w:hAnsi="Times New Roman" w:cs="Times New Roman"/>
          <w:sz w:val="24"/>
          <w:szCs w:val="24"/>
        </w:rPr>
        <w:t>2.4.10. kitų priežasčių.</w:t>
      </w:r>
    </w:p>
    <w:p w14:paraId="3B232ECB" w14:textId="77777777" w:rsidR="00A406FE" w:rsidRDefault="00A406FE" w:rsidP="00A406FE">
      <w:pPr>
        <w:spacing w:after="150" w:line="240" w:lineRule="auto"/>
        <w:jc w:val="both"/>
        <w:textAlignment w:val="baseline"/>
        <w:rPr>
          <w:rFonts w:ascii="Times New Roman" w:eastAsia="Times New Roman" w:hAnsi="Times New Roman" w:cs="Times New Roman"/>
          <w:b/>
          <w:bCs/>
          <w:sz w:val="24"/>
          <w:szCs w:val="24"/>
          <w:bdr w:val="none" w:sz="0" w:space="0" w:color="auto" w:frame="1"/>
          <w:lang w:eastAsia="lt-LT"/>
        </w:rPr>
      </w:pPr>
      <w:r>
        <w:rPr>
          <w:rFonts w:ascii="Times New Roman" w:eastAsia="Times New Roman" w:hAnsi="Times New Roman" w:cs="Times New Roman"/>
          <w:sz w:val="24"/>
          <w:szCs w:val="24"/>
          <w:lang w:eastAsia="lt-LT"/>
        </w:rPr>
        <w:t xml:space="preserve">2.5 </w:t>
      </w:r>
      <w:r>
        <w:rPr>
          <w:rFonts w:ascii="Times New Roman" w:eastAsia="Times New Roman" w:hAnsi="Times New Roman" w:cs="Times New Roman"/>
          <w:i/>
          <w:sz w:val="24"/>
          <w:szCs w:val="24"/>
          <w:lang w:eastAsia="lt-LT"/>
        </w:rPr>
        <w:t>Nepateikus laiku</w:t>
      </w:r>
      <w:r>
        <w:rPr>
          <w:rFonts w:ascii="Times New Roman" w:eastAsia="Times New Roman" w:hAnsi="Times New Roman" w:cs="Times New Roman"/>
          <w:sz w:val="24"/>
          <w:szCs w:val="24"/>
          <w:lang w:eastAsia="lt-LT"/>
        </w:rPr>
        <w:t xml:space="preserve"> nelankytų dienų pateisinimo (priedas Nr.1) praleistos dienos laikomos nepateisintomis.</w:t>
      </w:r>
    </w:p>
    <w:p w14:paraId="4FC7034D" w14:textId="77777777" w:rsidR="00A406FE" w:rsidRDefault="00A406FE" w:rsidP="00A406FE">
      <w:pPr>
        <w:spacing w:after="0" w:line="240" w:lineRule="auto"/>
        <w:jc w:val="both"/>
        <w:textAlignment w:val="baseline"/>
        <w:rPr>
          <w:rFonts w:ascii="Times New Roman" w:eastAsia="Times New Roman" w:hAnsi="Times New Roman" w:cs="Times New Roman"/>
          <w:b/>
          <w:bCs/>
          <w:sz w:val="24"/>
          <w:szCs w:val="24"/>
          <w:bdr w:val="none" w:sz="0" w:space="0" w:color="auto" w:frame="1"/>
          <w:lang w:eastAsia="lt-LT"/>
        </w:rPr>
      </w:pPr>
    </w:p>
    <w:p w14:paraId="20D68DD8" w14:textId="77777777" w:rsidR="00A406FE" w:rsidRDefault="00A406FE" w:rsidP="00A406FE">
      <w:pPr>
        <w:spacing w:after="0" w:line="240" w:lineRule="auto"/>
        <w:jc w:val="both"/>
        <w:textAlignment w:val="baseline"/>
        <w:rPr>
          <w:rFonts w:ascii="Times New Roman" w:eastAsia="Times New Roman" w:hAnsi="Times New Roman" w:cs="Times New Roman"/>
          <w:b/>
          <w:bCs/>
          <w:sz w:val="24"/>
          <w:szCs w:val="24"/>
          <w:bdr w:val="none" w:sz="0" w:space="0" w:color="auto" w:frame="1"/>
          <w:lang w:eastAsia="lt-LT"/>
        </w:rPr>
      </w:pPr>
    </w:p>
    <w:p w14:paraId="620C6E62" w14:textId="77777777" w:rsidR="00A406FE" w:rsidRDefault="00A406FE" w:rsidP="00A406FE">
      <w:pPr>
        <w:spacing w:after="0" w:line="240" w:lineRule="auto"/>
        <w:jc w:val="both"/>
        <w:textAlignment w:val="baseline"/>
        <w:rPr>
          <w:rFonts w:ascii="Times New Roman" w:eastAsia="Times New Roman" w:hAnsi="Times New Roman" w:cs="Times New Roman"/>
          <w:b/>
          <w:bCs/>
          <w:sz w:val="24"/>
          <w:szCs w:val="24"/>
          <w:bdr w:val="none" w:sz="0" w:space="0" w:color="auto" w:frame="1"/>
          <w:lang w:eastAsia="lt-LT"/>
        </w:rPr>
      </w:pPr>
    </w:p>
    <w:p w14:paraId="11F39A6B" w14:textId="77777777" w:rsidR="00A406FE" w:rsidRDefault="00A406FE" w:rsidP="00A406FE">
      <w:pPr>
        <w:spacing w:after="0" w:line="240" w:lineRule="auto"/>
        <w:jc w:val="both"/>
        <w:textAlignment w:val="baseline"/>
        <w:rPr>
          <w:rFonts w:ascii="Times New Roman" w:eastAsia="Times New Roman" w:hAnsi="Times New Roman" w:cs="Times New Roman"/>
          <w:b/>
          <w:bCs/>
          <w:sz w:val="24"/>
          <w:szCs w:val="24"/>
          <w:bdr w:val="none" w:sz="0" w:space="0" w:color="auto" w:frame="1"/>
          <w:lang w:eastAsia="lt-LT"/>
        </w:rPr>
      </w:pPr>
    </w:p>
    <w:p w14:paraId="4977B52A" w14:textId="77777777" w:rsidR="00A406FE" w:rsidRDefault="00A406FE" w:rsidP="00A406FE">
      <w:pPr>
        <w:pStyle w:val="Sraopastraipa"/>
        <w:numPr>
          <w:ilvl w:val="0"/>
          <w:numId w:val="1"/>
        </w:numPr>
        <w:spacing w:after="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bdr w:val="none" w:sz="0" w:space="0" w:color="auto" w:frame="1"/>
          <w:lang w:eastAsia="lt-LT"/>
        </w:rPr>
        <w:t>ASMENŲ TEISĖS IR PAREIGOS</w:t>
      </w:r>
    </w:p>
    <w:p w14:paraId="106DF23D" w14:textId="77777777" w:rsidR="00A406FE" w:rsidRDefault="00A406FE" w:rsidP="00A406FE">
      <w:pPr>
        <w:spacing w:after="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bdr w:val="none" w:sz="0" w:space="0" w:color="auto" w:frame="1"/>
          <w:lang w:eastAsia="lt-LT"/>
        </w:rPr>
        <w:t> </w:t>
      </w:r>
    </w:p>
    <w:p w14:paraId="64F2C9CD" w14:textId="77777777" w:rsidR="00A406FE" w:rsidRDefault="00A406FE" w:rsidP="00A406FE">
      <w:pPr>
        <w:spacing w:after="150" w:line="240" w:lineRule="auto"/>
        <w:jc w:val="both"/>
        <w:textAlignment w:val="baseline"/>
        <w:rPr>
          <w:rFonts w:ascii="Times New Roman" w:eastAsia="Times New Roman" w:hAnsi="Times New Roman" w:cs="Times New Roman"/>
          <w:i/>
          <w:sz w:val="24"/>
          <w:szCs w:val="24"/>
          <w:lang w:eastAsia="lt-LT"/>
        </w:rPr>
      </w:pPr>
      <w:r>
        <w:rPr>
          <w:rFonts w:ascii="Times New Roman" w:eastAsia="Times New Roman" w:hAnsi="Times New Roman" w:cs="Times New Roman"/>
          <w:sz w:val="24"/>
          <w:szCs w:val="24"/>
          <w:lang w:eastAsia="lt-LT"/>
        </w:rPr>
        <w:t xml:space="preserve">3.1 </w:t>
      </w:r>
      <w:r>
        <w:rPr>
          <w:rFonts w:ascii="Times New Roman" w:eastAsia="Times New Roman" w:hAnsi="Times New Roman" w:cs="Times New Roman"/>
          <w:i/>
          <w:sz w:val="24"/>
          <w:szCs w:val="24"/>
          <w:lang w:eastAsia="lt-LT"/>
        </w:rPr>
        <w:t>Tėvų (globėjų) teisės:</w:t>
      </w:r>
    </w:p>
    <w:p w14:paraId="5134ADCA"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3.1.1</w:t>
      </w:r>
      <w:r w:rsidR="00B52B64">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Gauti informaciją dėl vaiko nelankytų dienų pateisinimo tvarkos taikymą.</w:t>
      </w:r>
    </w:p>
    <w:p w14:paraId="6CFC02EF"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3.1.2</w:t>
      </w:r>
      <w:r w:rsidR="00B52B64">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Gauti  nelankytų dienų pateisinimo prašymo formą pas mokytoją arba administracijoje.</w:t>
      </w:r>
    </w:p>
    <w:p w14:paraId="1B0981E3"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p>
    <w:p w14:paraId="56C8AD11"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p>
    <w:p w14:paraId="6BA44994"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3.2 </w:t>
      </w:r>
      <w:r>
        <w:rPr>
          <w:rFonts w:ascii="Times New Roman" w:eastAsia="Times New Roman" w:hAnsi="Times New Roman" w:cs="Times New Roman"/>
          <w:i/>
          <w:sz w:val="24"/>
          <w:szCs w:val="24"/>
          <w:lang w:eastAsia="lt-LT"/>
        </w:rPr>
        <w:t>Tėvų (globėjų) pareigos</w:t>
      </w:r>
      <w:r>
        <w:rPr>
          <w:rFonts w:ascii="Times New Roman" w:eastAsia="Times New Roman" w:hAnsi="Times New Roman" w:cs="Times New Roman"/>
          <w:sz w:val="24"/>
          <w:szCs w:val="24"/>
          <w:lang w:eastAsia="lt-LT"/>
        </w:rPr>
        <w:t>:</w:t>
      </w:r>
    </w:p>
    <w:p w14:paraId="18A79BE5" w14:textId="77777777" w:rsidR="00A406FE" w:rsidRPr="00B52B64" w:rsidRDefault="00A406FE" w:rsidP="00A406FE">
      <w:pPr>
        <w:spacing w:after="150" w:line="240" w:lineRule="auto"/>
        <w:jc w:val="both"/>
        <w:textAlignment w:val="baseline"/>
        <w:rPr>
          <w:rFonts w:ascii="Times New Roman" w:eastAsia="Times New Roman" w:hAnsi="Times New Roman" w:cs="Times New Roman"/>
          <w:b/>
          <w:i/>
          <w:sz w:val="24"/>
          <w:szCs w:val="24"/>
          <w:lang w:eastAsia="lt-LT"/>
        </w:rPr>
      </w:pPr>
      <w:r>
        <w:rPr>
          <w:rFonts w:ascii="Times New Roman" w:eastAsia="Times New Roman" w:hAnsi="Times New Roman" w:cs="Times New Roman"/>
          <w:sz w:val="24"/>
          <w:szCs w:val="24"/>
          <w:lang w:eastAsia="lt-LT"/>
        </w:rPr>
        <w:t>3.2.1</w:t>
      </w:r>
      <w:r w:rsidR="00B52B64">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w:t>
      </w:r>
      <w:r w:rsidRPr="00B52B64">
        <w:rPr>
          <w:rFonts w:ascii="Times New Roman" w:eastAsia="Times New Roman" w:hAnsi="Times New Roman" w:cs="Times New Roman"/>
          <w:b/>
          <w:sz w:val="24"/>
          <w:szCs w:val="24"/>
          <w:lang w:eastAsia="lt-LT"/>
        </w:rPr>
        <w:t xml:space="preserve">Informuoti </w:t>
      </w:r>
      <w:r>
        <w:rPr>
          <w:rFonts w:ascii="Times New Roman" w:eastAsia="Times New Roman" w:hAnsi="Times New Roman" w:cs="Times New Roman"/>
          <w:sz w:val="24"/>
          <w:szCs w:val="24"/>
          <w:lang w:eastAsia="lt-LT"/>
        </w:rPr>
        <w:t xml:space="preserve">grupės mokytoją  </w:t>
      </w:r>
      <w:r w:rsidRPr="00B52B64">
        <w:rPr>
          <w:rFonts w:ascii="Times New Roman" w:eastAsia="Times New Roman" w:hAnsi="Times New Roman" w:cs="Times New Roman"/>
          <w:b/>
          <w:i/>
          <w:sz w:val="24"/>
          <w:szCs w:val="24"/>
          <w:lang w:eastAsia="lt-LT"/>
        </w:rPr>
        <w:t>apie vaiko neatvykimą pirmąją nelankymo dieną iki 9:00val.</w:t>
      </w:r>
    </w:p>
    <w:p w14:paraId="71144DAC"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3.2.2</w:t>
      </w:r>
      <w:r w:rsidR="00B52B64">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Tėvai (globėjai) atsako už pateikiamų dokumentų ir informacijos teisingumą.</w:t>
      </w:r>
    </w:p>
    <w:p w14:paraId="32F4A324"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p>
    <w:p w14:paraId="6E236608"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3.3 </w:t>
      </w:r>
      <w:r>
        <w:rPr>
          <w:rFonts w:ascii="Times New Roman" w:eastAsia="Times New Roman" w:hAnsi="Times New Roman" w:cs="Times New Roman"/>
          <w:i/>
          <w:sz w:val="24"/>
          <w:szCs w:val="24"/>
          <w:lang w:eastAsia="lt-LT"/>
        </w:rPr>
        <w:t>Mokytojų teisės:</w:t>
      </w:r>
    </w:p>
    <w:p w14:paraId="5F0E2575"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3.3.1</w:t>
      </w:r>
      <w:r w:rsidR="00B52B64">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Gauti iš vaiko tėvų (globėjų) informaciją apie darželio nelankymo priežastis.</w:t>
      </w:r>
    </w:p>
    <w:p w14:paraId="3CBFF0B7"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p>
    <w:p w14:paraId="2A8275F2"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3.4 </w:t>
      </w:r>
      <w:r>
        <w:rPr>
          <w:rFonts w:ascii="Times New Roman" w:eastAsia="Times New Roman" w:hAnsi="Times New Roman" w:cs="Times New Roman"/>
          <w:i/>
          <w:sz w:val="24"/>
          <w:szCs w:val="24"/>
          <w:lang w:eastAsia="lt-LT"/>
        </w:rPr>
        <w:t>Mokytojų pareigos:</w:t>
      </w:r>
    </w:p>
    <w:p w14:paraId="69F39A1B"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3.4.1</w:t>
      </w:r>
      <w:r w:rsidR="00B52B64">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Suteikti tėvams (globėjams) informaciją apie darželio nelankymo dėl ligos ar kitų priežasčių pateisinimo tvarką.</w:t>
      </w:r>
    </w:p>
    <w:p w14:paraId="416BEBCE"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3.4.2</w:t>
      </w:r>
      <w:r w:rsidR="00B52B64">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Užtikrinti informacijos apie tvarkos taikymą prieinamumą.</w:t>
      </w:r>
    </w:p>
    <w:p w14:paraId="64420A30"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3.4.3</w:t>
      </w:r>
      <w:r w:rsidR="00B52B64">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Laiku ir teisingai pateikti informaciją vaikų lankomumo dienyne bei darželio vaikų lankomumo apskaitos informacinėje sistemoje.</w:t>
      </w:r>
    </w:p>
    <w:p w14:paraId="548DB0CC"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p>
    <w:p w14:paraId="5AC46863"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3.5 </w:t>
      </w:r>
      <w:r>
        <w:rPr>
          <w:rFonts w:ascii="Times New Roman" w:eastAsia="Times New Roman" w:hAnsi="Times New Roman" w:cs="Times New Roman"/>
          <w:i/>
          <w:sz w:val="24"/>
          <w:szCs w:val="24"/>
          <w:lang w:eastAsia="lt-LT"/>
        </w:rPr>
        <w:t>Darželio administracijos teisės</w:t>
      </w:r>
      <w:r>
        <w:rPr>
          <w:rFonts w:ascii="Times New Roman" w:eastAsia="Times New Roman" w:hAnsi="Times New Roman" w:cs="Times New Roman"/>
          <w:sz w:val="24"/>
          <w:szCs w:val="24"/>
          <w:lang w:eastAsia="lt-LT"/>
        </w:rPr>
        <w:t>:</w:t>
      </w:r>
    </w:p>
    <w:p w14:paraId="3BE5757B"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3.5.1</w:t>
      </w:r>
      <w:r w:rsidR="00B52B64">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Gauti iš vaiko tėvų (globėjų) informaciją apie darželio nelankymo priežastis.</w:t>
      </w:r>
    </w:p>
    <w:p w14:paraId="6CD8CF84"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p>
    <w:p w14:paraId="549DE101"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3.6 </w:t>
      </w:r>
      <w:r>
        <w:rPr>
          <w:rFonts w:ascii="Times New Roman" w:eastAsia="Times New Roman" w:hAnsi="Times New Roman" w:cs="Times New Roman"/>
          <w:i/>
          <w:sz w:val="24"/>
          <w:szCs w:val="24"/>
          <w:lang w:eastAsia="lt-LT"/>
        </w:rPr>
        <w:t>Administracijos pareigos</w:t>
      </w:r>
      <w:r>
        <w:rPr>
          <w:rFonts w:ascii="Times New Roman" w:eastAsia="Times New Roman" w:hAnsi="Times New Roman" w:cs="Times New Roman"/>
          <w:sz w:val="24"/>
          <w:szCs w:val="24"/>
          <w:lang w:eastAsia="lt-LT"/>
        </w:rPr>
        <w:t>:</w:t>
      </w:r>
    </w:p>
    <w:p w14:paraId="47CDCC7D"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3.6.1</w:t>
      </w:r>
      <w:r w:rsidR="00B52B64">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Suteikti tėvams (globėjams) informaciją apie darželio nelankymo dienų pateisinimo tvarką.</w:t>
      </w:r>
    </w:p>
    <w:p w14:paraId="3D2AAB2E"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p>
    <w:p w14:paraId="28F5E066" w14:textId="77777777" w:rsidR="00A406FE" w:rsidRDefault="00A406FE" w:rsidP="00A406FE">
      <w:pPr>
        <w:pStyle w:val="Sraopastraipa"/>
        <w:numPr>
          <w:ilvl w:val="0"/>
          <w:numId w:val="1"/>
        </w:numPr>
        <w:spacing w:after="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bdr w:val="none" w:sz="0" w:space="0" w:color="auto" w:frame="1"/>
          <w:lang w:eastAsia="lt-LT"/>
        </w:rPr>
        <w:t>BAIGIAMOSIOS NUOSTATOS</w:t>
      </w:r>
    </w:p>
    <w:p w14:paraId="7BAE76FA" w14:textId="77777777" w:rsidR="00A406FE" w:rsidRDefault="00A406FE" w:rsidP="00A406FE">
      <w:pPr>
        <w:spacing w:after="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bdr w:val="none" w:sz="0" w:space="0" w:color="auto" w:frame="1"/>
          <w:lang w:eastAsia="lt-LT"/>
        </w:rPr>
        <w:t> </w:t>
      </w:r>
    </w:p>
    <w:p w14:paraId="6F17516C" w14:textId="77777777" w:rsidR="00A406FE" w:rsidRDefault="00A406FE" w:rsidP="00A406FE">
      <w:pPr>
        <w:spacing w:after="150" w:line="240" w:lineRule="auto"/>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4.1 Vaikų tėvai (globėjai) su lopšelio-darželio nelankymo ligos metu tvarkos aprašu supažindinami grupių informaciniuose stenduose, susirinkimuose, darželio internetinėje svetainėje www.sermuksnele.lt </w:t>
      </w:r>
    </w:p>
    <w:p w14:paraId="6C9B9F22" w14:textId="77777777" w:rsidR="00C1356E" w:rsidRDefault="00C1356E">
      <w:pPr>
        <w:rPr>
          <w:rFonts w:ascii="Times New Roman" w:eastAsia="Times New Roman" w:hAnsi="Times New Roman" w:cs="Times New Roman"/>
          <w:sz w:val="24"/>
          <w:szCs w:val="24"/>
          <w:lang w:eastAsia="lt-LT"/>
        </w:rPr>
      </w:pPr>
    </w:p>
    <w:p w14:paraId="2934C1C8" w14:textId="77777777" w:rsidR="00F25DAA" w:rsidRDefault="00F25DAA">
      <w:pPr>
        <w:rPr>
          <w:rFonts w:ascii="Times New Roman" w:eastAsia="Times New Roman" w:hAnsi="Times New Roman" w:cs="Times New Roman"/>
          <w:sz w:val="24"/>
          <w:szCs w:val="24"/>
          <w:lang w:eastAsia="lt-LT"/>
        </w:rPr>
      </w:pPr>
    </w:p>
    <w:p w14:paraId="67FAD4D2" w14:textId="77777777" w:rsidR="00F25DAA" w:rsidRDefault="00F25DAA">
      <w:pPr>
        <w:rPr>
          <w:rFonts w:ascii="Times New Roman" w:eastAsia="Times New Roman" w:hAnsi="Times New Roman" w:cs="Times New Roman"/>
          <w:sz w:val="24"/>
          <w:szCs w:val="24"/>
          <w:lang w:eastAsia="lt-LT"/>
        </w:rPr>
      </w:pPr>
    </w:p>
    <w:p w14:paraId="1CC35ADA" w14:textId="77777777" w:rsidR="00F25DAA" w:rsidRDefault="00F25DAA">
      <w:pPr>
        <w:rPr>
          <w:rFonts w:ascii="Times New Roman" w:eastAsia="Times New Roman" w:hAnsi="Times New Roman" w:cs="Times New Roman"/>
          <w:sz w:val="24"/>
          <w:szCs w:val="24"/>
          <w:lang w:eastAsia="lt-LT"/>
        </w:rPr>
      </w:pPr>
    </w:p>
    <w:p w14:paraId="0D811984" w14:textId="77777777" w:rsidR="00F25DAA" w:rsidRDefault="00F25DAA">
      <w:pPr>
        <w:rPr>
          <w:rFonts w:ascii="Times New Roman" w:eastAsia="Times New Roman" w:hAnsi="Times New Roman" w:cs="Times New Roman"/>
          <w:sz w:val="24"/>
          <w:szCs w:val="24"/>
          <w:lang w:eastAsia="lt-LT"/>
        </w:rPr>
      </w:pPr>
    </w:p>
    <w:p w14:paraId="2CBC98E6" w14:textId="77777777" w:rsidR="00F25DAA" w:rsidRDefault="00F25DAA">
      <w:pPr>
        <w:rPr>
          <w:rFonts w:ascii="Times New Roman" w:eastAsia="Times New Roman" w:hAnsi="Times New Roman" w:cs="Times New Roman"/>
          <w:sz w:val="24"/>
          <w:szCs w:val="24"/>
          <w:lang w:eastAsia="lt-LT"/>
        </w:rPr>
      </w:pPr>
    </w:p>
    <w:p w14:paraId="5A426F05" w14:textId="77777777" w:rsidR="00F25DAA" w:rsidRDefault="00F25DAA">
      <w:pPr>
        <w:rPr>
          <w:rFonts w:ascii="Times New Roman" w:eastAsia="Times New Roman" w:hAnsi="Times New Roman" w:cs="Times New Roman"/>
          <w:sz w:val="24"/>
          <w:szCs w:val="24"/>
          <w:lang w:eastAsia="lt-LT"/>
        </w:rPr>
      </w:pPr>
    </w:p>
    <w:p w14:paraId="41A9E6E3" w14:textId="77777777" w:rsidR="00F25DAA" w:rsidRDefault="00F25DAA" w:rsidP="00F25DAA">
      <w:pPr>
        <w:jc w:val="right"/>
        <w:rPr>
          <w:rFonts w:ascii="Times New Roman" w:hAnsi="Times New Roman" w:cs="Times New Roman"/>
          <w:sz w:val="24"/>
          <w:szCs w:val="24"/>
        </w:rPr>
      </w:pPr>
      <w:r w:rsidRPr="00AF59E4">
        <w:rPr>
          <w:rFonts w:ascii="Times New Roman" w:eastAsia="Times New Roman" w:hAnsi="Times New Roman" w:cs="Times New Roman"/>
          <w:sz w:val="24"/>
          <w:szCs w:val="24"/>
          <w:lang w:eastAsia="lt-LT"/>
        </w:rPr>
        <w:lastRenderedPageBreak/>
        <w:t>(priedas Nr.1)</w:t>
      </w:r>
    </w:p>
    <w:p w14:paraId="2E0B64AA" w14:textId="77777777" w:rsidR="00F25DAA" w:rsidRDefault="00F25DAA" w:rsidP="00F25DAA">
      <w:pPr>
        <w:jc w:val="center"/>
        <w:rPr>
          <w:rFonts w:ascii="Times New Roman" w:hAnsi="Times New Roman" w:cs="Times New Roman"/>
          <w:sz w:val="24"/>
          <w:szCs w:val="24"/>
        </w:rPr>
      </w:pPr>
    </w:p>
    <w:p w14:paraId="06218B34" w14:textId="77777777" w:rsidR="00F25DAA" w:rsidRDefault="00F25DAA" w:rsidP="00F25DAA">
      <w:pPr>
        <w:jc w:val="center"/>
        <w:rPr>
          <w:rFonts w:ascii="Times New Roman" w:hAnsi="Times New Roman" w:cs="Times New Roman"/>
          <w:sz w:val="24"/>
          <w:szCs w:val="24"/>
        </w:rPr>
      </w:pPr>
      <w:r>
        <w:rPr>
          <w:rFonts w:ascii="Times New Roman" w:hAnsi="Times New Roman" w:cs="Times New Roman"/>
          <w:sz w:val="24"/>
          <w:szCs w:val="24"/>
        </w:rPr>
        <w:t>.........................................................................</w:t>
      </w:r>
    </w:p>
    <w:p w14:paraId="4FE5FB45" w14:textId="77777777" w:rsidR="00F25DAA" w:rsidRDefault="00F25DAA" w:rsidP="00F25DAA">
      <w:pPr>
        <w:rPr>
          <w:rFonts w:ascii="Times New Roman" w:hAnsi="Times New Roman" w:cs="Times New Roman"/>
          <w:sz w:val="24"/>
          <w:szCs w:val="24"/>
        </w:rPr>
      </w:pPr>
    </w:p>
    <w:p w14:paraId="44E55471" w14:textId="77777777" w:rsidR="00F25DAA" w:rsidRDefault="00F25DAA" w:rsidP="00F25DAA">
      <w:pPr>
        <w:jc w:val="center"/>
        <w:rPr>
          <w:rFonts w:ascii="Times New Roman" w:hAnsi="Times New Roman" w:cs="Times New Roman"/>
          <w:sz w:val="24"/>
          <w:szCs w:val="24"/>
        </w:rPr>
      </w:pPr>
      <w:r>
        <w:rPr>
          <w:rFonts w:ascii="Times New Roman" w:hAnsi="Times New Roman" w:cs="Times New Roman"/>
          <w:sz w:val="24"/>
          <w:szCs w:val="24"/>
        </w:rPr>
        <w:t>.........................................................................</w:t>
      </w:r>
    </w:p>
    <w:p w14:paraId="2CE54CBE" w14:textId="77777777" w:rsidR="00F25DAA" w:rsidRDefault="00F25DAA" w:rsidP="00F25DAA">
      <w:pPr>
        <w:jc w:val="center"/>
        <w:rPr>
          <w:rFonts w:ascii="Times New Roman" w:hAnsi="Times New Roman" w:cs="Times New Roman"/>
          <w:sz w:val="24"/>
          <w:szCs w:val="24"/>
        </w:rPr>
      </w:pPr>
      <w:r>
        <w:rPr>
          <w:rFonts w:ascii="Times New Roman" w:hAnsi="Times New Roman" w:cs="Times New Roman"/>
          <w:sz w:val="24"/>
          <w:szCs w:val="24"/>
        </w:rPr>
        <w:t>(Tėvų, globėjų vardas, pavardė tel. Nr.)</w:t>
      </w:r>
    </w:p>
    <w:p w14:paraId="73BDD8C1" w14:textId="77777777" w:rsidR="00F25DAA" w:rsidRDefault="00F25DAA" w:rsidP="00F25DAA">
      <w:pPr>
        <w:rPr>
          <w:rFonts w:ascii="Times New Roman" w:hAnsi="Times New Roman" w:cs="Times New Roman"/>
          <w:sz w:val="24"/>
          <w:szCs w:val="24"/>
        </w:rPr>
      </w:pPr>
    </w:p>
    <w:p w14:paraId="55316C1B" w14:textId="77777777" w:rsidR="00F25DAA" w:rsidRDefault="00F25DAA" w:rsidP="00F25DAA">
      <w:pPr>
        <w:rPr>
          <w:rFonts w:ascii="Times New Roman" w:hAnsi="Times New Roman" w:cs="Times New Roman"/>
          <w:sz w:val="24"/>
          <w:szCs w:val="24"/>
        </w:rPr>
      </w:pPr>
      <w:r>
        <w:rPr>
          <w:rFonts w:ascii="Times New Roman" w:hAnsi="Times New Roman" w:cs="Times New Roman"/>
          <w:sz w:val="24"/>
          <w:szCs w:val="24"/>
        </w:rPr>
        <w:t>Vilniaus lopšelio-darželio „</w:t>
      </w:r>
      <w:proofErr w:type="spellStart"/>
      <w:r>
        <w:rPr>
          <w:rFonts w:ascii="Times New Roman" w:hAnsi="Times New Roman" w:cs="Times New Roman"/>
          <w:sz w:val="24"/>
          <w:szCs w:val="24"/>
        </w:rPr>
        <w:t>Šermukšnėlė</w:t>
      </w:r>
      <w:proofErr w:type="spellEnd"/>
      <w:r>
        <w:rPr>
          <w:rFonts w:ascii="Times New Roman" w:hAnsi="Times New Roman" w:cs="Times New Roman"/>
          <w:sz w:val="24"/>
          <w:szCs w:val="24"/>
        </w:rPr>
        <w:t>“</w:t>
      </w:r>
    </w:p>
    <w:p w14:paraId="640D3BB9" w14:textId="77777777" w:rsidR="00F25DAA" w:rsidRDefault="00F25DAA" w:rsidP="00F25DAA">
      <w:pPr>
        <w:rPr>
          <w:rFonts w:ascii="Times New Roman" w:hAnsi="Times New Roman" w:cs="Times New Roman"/>
          <w:sz w:val="24"/>
          <w:szCs w:val="24"/>
        </w:rPr>
      </w:pPr>
      <w:r>
        <w:rPr>
          <w:rFonts w:ascii="Times New Roman" w:hAnsi="Times New Roman" w:cs="Times New Roman"/>
          <w:sz w:val="24"/>
          <w:szCs w:val="24"/>
        </w:rPr>
        <w:t xml:space="preserve">Direktorei </w:t>
      </w:r>
    </w:p>
    <w:p w14:paraId="6AB901F8" w14:textId="77777777" w:rsidR="00F25DAA" w:rsidRDefault="00F25DAA" w:rsidP="00F25DAA">
      <w:pPr>
        <w:rPr>
          <w:rFonts w:ascii="Times New Roman" w:hAnsi="Times New Roman" w:cs="Times New Roman"/>
          <w:sz w:val="24"/>
          <w:szCs w:val="24"/>
        </w:rPr>
      </w:pPr>
    </w:p>
    <w:p w14:paraId="568D7829" w14:textId="77777777" w:rsidR="00F25DAA" w:rsidRDefault="00F25DAA" w:rsidP="00F25DAA">
      <w:pPr>
        <w:rPr>
          <w:rFonts w:ascii="Times New Roman" w:hAnsi="Times New Roman" w:cs="Times New Roman"/>
          <w:sz w:val="24"/>
          <w:szCs w:val="24"/>
        </w:rPr>
      </w:pPr>
    </w:p>
    <w:p w14:paraId="0C479A69" w14:textId="77777777" w:rsidR="00F25DAA" w:rsidRDefault="00F25DAA" w:rsidP="00F25DAA">
      <w:pPr>
        <w:ind w:left="2592" w:firstLine="1296"/>
        <w:rPr>
          <w:rFonts w:ascii="Times New Roman" w:hAnsi="Times New Roman" w:cs="Times New Roman"/>
          <w:sz w:val="24"/>
          <w:szCs w:val="24"/>
        </w:rPr>
      </w:pPr>
      <w:r>
        <w:rPr>
          <w:rFonts w:ascii="Times New Roman" w:hAnsi="Times New Roman" w:cs="Times New Roman"/>
          <w:sz w:val="24"/>
          <w:szCs w:val="24"/>
        </w:rPr>
        <w:t>PRAŠYMAS</w:t>
      </w:r>
    </w:p>
    <w:p w14:paraId="31FB55A2" w14:textId="77777777" w:rsidR="00F25DAA" w:rsidRDefault="00F25DAA" w:rsidP="00F25DAA">
      <w:pPr>
        <w:ind w:left="1296" w:firstLine="1296"/>
        <w:rPr>
          <w:rFonts w:ascii="Times New Roman" w:hAnsi="Times New Roman" w:cs="Times New Roman"/>
          <w:sz w:val="24"/>
          <w:szCs w:val="24"/>
        </w:rPr>
      </w:pPr>
      <w:r>
        <w:rPr>
          <w:rFonts w:ascii="Times New Roman" w:hAnsi="Times New Roman" w:cs="Times New Roman"/>
          <w:sz w:val="24"/>
          <w:szCs w:val="24"/>
        </w:rPr>
        <w:t>DĖL NELANKYTŲ DIENŲ PATEISINIMO</w:t>
      </w:r>
    </w:p>
    <w:p w14:paraId="1210F721" w14:textId="77777777" w:rsidR="00F25DAA" w:rsidRDefault="00F25DAA" w:rsidP="00F25DAA">
      <w:pPr>
        <w:jc w:val="center"/>
        <w:rPr>
          <w:rFonts w:ascii="Times New Roman" w:hAnsi="Times New Roman" w:cs="Times New Roman"/>
          <w:sz w:val="24"/>
          <w:szCs w:val="24"/>
        </w:rPr>
      </w:pPr>
      <w:r>
        <w:rPr>
          <w:rFonts w:ascii="Times New Roman" w:hAnsi="Times New Roman" w:cs="Times New Roman"/>
          <w:sz w:val="24"/>
          <w:szCs w:val="24"/>
        </w:rPr>
        <w:t>.........................................................................</w:t>
      </w:r>
    </w:p>
    <w:p w14:paraId="2FE56735" w14:textId="77777777" w:rsidR="00F25DAA" w:rsidRDefault="00F25DAA" w:rsidP="00F25DAA">
      <w:pPr>
        <w:ind w:hanging="1296"/>
        <w:jc w:val="center"/>
        <w:rPr>
          <w:rFonts w:ascii="Times New Roman" w:hAnsi="Times New Roman" w:cs="Times New Roman"/>
          <w:sz w:val="24"/>
          <w:szCs w:val="24"/>
        </w:rPr>
      </w:pPr>
      <w:r>
        <w:rPr>
          <w:rFonts w:ascii="Times New Roman" w:hAnsi="Times New Roman" w:cs="Times New Roman"/>
          <w:sz w:val="24"/>
          <w:szCs w:val="24"/>
        </w:rPr>
        <w:t xml:space="preserve">              (data)</w:t>
      </w:r>
    </w:p>
    <w:p w14:paraId="0EB53B44" w14:textId="77777777" w:rsidR="00F25DAA" w:rsidRDefault="00F25DAA" w:rsidP="00F25DAA">
      <w:pPr>
        <w:ind w:left="1296" w:firstLine="1296"/>
        <w:jc w:val="center"/>
        <w:rPr>
          <w:rFonts w:ascii="Times New Roman" w:hAnsi="Times New Roman" w:cs="Times New Roman"/>
          <w:sz w:val="24"/>
          <w:szCs w:val="24"/>
        </w:rPr>
      </w:pPr>
    </w:p>
    <w:p w14:paraId="59AF5F77" w14:textId="77777777" w:rsidR="00F25DAA" w:rsidRDefault="00F25DAA" w:rsidP="00F25DAA">
      <w:pPr>
        <w:rPr>
          <w:rFonts w:ascii="Times New Roman" w:hAnsi="Times New Roman" w:cs="Times New Roman"/>
          <w:sz w:val="24"/>
          <w:szCs w:val="24"/>
        </w:rPr>
      </w:pPr>
      <w:r>
        <w:rPr>
          <w:rFonts w:ascii="Times New Roman" w:hAnsi="Times New Roman" w:cs="Times New Roman"/>
          <w:sz w:val="24"/>
          <w:szCs w:val="24"/>
        </w:rPr>
        <w:t>Prašau mano dukrai (sūnui) ......................................................................................................</w:t>
      </w:r>
    </w:p>
    <w:p w14:paraId="37EE482D" w14:textId="77777777" w:rsidR="00F25DAA" w:rsidRDefault="00F25DAA" w:rsidP="00F25DAA">
      <w:pPr>
        <w:rPr>
          <w:rFonts w:ascii="Times New Roman" w:hAnsi="Times New Roman" w:cs="Times New Roman"/>
          <w:sz w:val="24"/>
          <w:szCs w:val="24"/>
        </w:rPr>
      </w:pPr>
      <w:r>
        <w:rPr>
          <w:rFonts w:ascii="Times New Roman" w:hAnsi="Times New Roman" w:cs="Times New Roman"/>
          <w:sz w:val="24"/>
          <w:szCs w:val="24"/>
        </w:rPr>
        <w:t xml:space="preserve">..................................................................grupės ugdytiniui,  pateisinti nelankytas dienas nuo </w:t>
      </w:r>
    </w:p>
    <w:p w14:paraId="4B53A80F" w14:textId="77777777" w:rsidR="00F25DAA" w:rsidRDefault="00F25DAA" w:rsidP="00F25DAA">
      <w:pPr>
        <w:rPr>
          <w:rFonts w:ascii="Times New Roman" w:hAnsi="Times New Roman" w:cs="Times New Roman"/>
          <w:sz w:val="24"/>
          <w:szCs w:val="24"/>
        </w:rPr>
      </w:pPr>
    </w:p>
    <w:p w14:paraId="63632CC0" w14:textId="77777777" w:rsidR="00F25DAA" w:rsidRDefault="00F25DAA" w:rsidP="00F25DAA">
      <w:pPr>
        <w:rPr>
          <w:rFonts w:ascii="Times New Roman" w:hAnsi="Times New Roman" w:cs="Times New Roman"/>
          <w:sz w:val="24"/>
          <w:szCs w:val="24"/>
        </w:rPr>
      </w:pPr>
      <w:r>
        <w:rPr>
          <w:rFonts w:ascii="Times New Roman" w:hAnsi="Times New Roman" w:cs="Times New Roman"/>
          <w:sz w:val="24"/>
          <w:szCs w:val="24"/>
        </w:rPr>
        <w:t xml:space="preserve">2023 m. ................................. mėn. ........ d.    iki   2023 m. ................................. mėn. ........ d.     </w:t>
      </w:r>
    </w:p>
    <w:p w14:paraId="6EB8B1C4" w14:textId="77777777" w:rsidR="00F25DAA" w:rsidRDefault="00F25DAA" w:rsidP="00F25DAA">
      <w:pPr>
        <w:rPr>
          <w:rFonts w:ascii="Times New Roman" w:hAnsi="Times New Roman" w:cs="Times New Roman"/>
          <w:sz w:val="24"/>
          <w:szCs w:val="24"/>
        </w:rPr>
      </w:pPr>
    </w:p>
    <w:p w14:paraId="3E889B3F" w14:textId="77777777" w:rsidR="00F25DAA" w:rsidRDefault="00F25DAA" w:rsidP="00F25DAA">
      <w:pPr>
        <w:rPr>
          <w:rFonts w:ascii="Times New Roman" w:hAnsi="Times New Roman" w:cs="Times New Roman"/>
          <w:sz w:val="24"/>
          <w:szCs w:val="24"/>
        </w:rPr>
      </w:pPr>
      <w:r>
        <w:rPr>
          <w:rFonts w:ascii="Times New Roman" w:hAnsi="Times New Roman" w:cs="Times New Roman"/>
          <w:sz w:val="24"/>
          <w:szCs w:val="24"/>
        </w:rPr>
        <w:t>Dukra (sūnus) ..............................................................................................................................</w:t>
      </w:r>
    </w:p>
    <w:p w14:paraId="19B8A139" w14:textId="77777777" w:rsidR="00F25DAA" w:rsidRDefault="00F25DAA" w:rsidP="00F25DAA">
      <w:pPr>
        <w:rPr>
          <w:rFonts w:ascii="Times New Roman" w:hAnsi="Times New Roman" w:cs="Times New Roman"/>
          <w:sz w:val="24"/>
          <w:szCs w:val="24"/>
        </w:rPr>
      </w:pPr>
      <w:r>
        <w:rPr>
          <w:rFonts w:ascii="Times New Roman" w:hAnsi="Times New Roman" w:cs="Times New Roman"/>
          <w:sz w:val="24"/>
          <w:szCs w:val="24"/>
        </w:rPr>
        <w:t>......................................................................................................................................................</w:t>
      </w:r>
    </w:p>
    <w:p w14:paraId="5B0DB94F" w14:textId="77777777" w:rsidR="00F25DAA" w:rsidRDefault="00F25DAA" w:rsidP="00F25DAA">
      <w:pPr>
        <w:jc w:val="center"/>
        <w:rPr>
          <w:rFonts w:ascii="Times New Roman" w:hAnsi="Times New Roman" w:cs="Times New Roman"/>
          <w:sz w:val="24"/>
          <w:szCs w:val="24"/>
        </w:rPr>
      </w:pPr>
      <w:r>
        <w:rPr>
          <w:rFonts w:ascii="Times New Roman" w:hAnsi="Times New Roman" w:cs="Times New Roman"/>
          <w:sz w:val="24"/>
          <w:szCs w:val="24"/>
        </w:rPr>
        <w:t>(nurodyti neatvykimo priežastį)</w:t>
      </w:r>
    </w:p>
    <w:p w14:paraId="388AEEFB" w14:textId="77777777" w:rsidR="00F25DAA" w:rsidRDefault="00F25DAA" w:rsidP="00F25DAA">
      <w:pPr>
        <w:rPr>
          <w:rFonts w:ascii="Times New Roman" w:hAnsi="Times New Roman" w:cs="Times New Roman"/>
          <w:sz w:val="24"/>
          <w:szCs w:val="24"/>
        </w:rPr>
      </w:pPr>
    </w:p>
    <w:p w14:paraId="44FEE082" w14:textId="77777777" w:rsidR="00F25DAA" w:rsidRDefault="00F25DAA" w:rsidP="00F25DAA">
      <w:pPr>
        <w:rPr>
          <w:rFonts w:ascii="Times New Roman" w:hAnsi="Times New Roman" w:cs="Times New Roman"/>
          <w:sz w:val="24"/>
          <w:szCs w:val="24"/>
        </w:rPr>
      </w:pPr>
      <w:r>
        <w:rPr>
          <w:rStyle w:val="fontstyle01"/>
        </w:rPr>
        <w:t>Patvirtinu, kad pateikta informacija dėl praleistų ugdymo dienų yra teisinga.</w:t>
      </w:r>
    </w:p>
    <w:p w14:paraId="00F7C674" w14:textId="77777777" w:rsidR="00F25DAA" w:rsidRDefault="00F25DAA" w:rsidP="00F25DAA">
      <w:pPr>
        <w:rPr>
          <w:rFonts w:ascii="Times New Roman" w:hAnsi="Times New Roman" w:cs="Times New Roman"/>
          <w:sz w:val="24"/>
          <w:szCs w:val="24"/>
        </w:rPr>
      </w:pPr>
    </w:p>
    <w:p w14:paraId="65D139E5" w14:textId="642CEF41" w:rsidR="00F25DAA" w:rsidRPr="00B22CBE" w:rsidRDefault="00F25DAA">
      <w:pPr>
        <w:rPr>
          <w:rFonts w:ascii="Times New Roman" w:hAnsi="Times New Roman" w:cs="Times New Roman"/>
          <w:sz w:val="24"/>
          <w:szCs w:val="24"/>
        </w:rPr>
      </w:pPr>
      <w:r>
        <w:rPr>
          <w:rFonts w:ascii="Times New Roman" w:hAnsi="Times New Roman" w:cs="Times New Roman"/>
          <w:sz w:val="24"/>
          <w:szCs w:val="24"/>
        </w:rPr>
        <w:t xml:space="preserve"> Tėvų (globėjų) pavardė, parašas ...................................................................................................</w:t>
      </w:r>
    </w:p>
    <w:sectPr w:rsidR="00F25DAA" w:rsidRPr="00B22C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23802"/>
    <w:multiLevelType w:val="hybridMultilevel"/>
    <w:tmpl w:val="E3D87F30"/>
    <w:lvl w:ilvl="0" w:tplc="49CC876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25049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6FE"/>
    <w:rsid w:val="00A406FE"/>
    <w:rsid w:val="00B22CBE"/>
    <w:rsid w:val="00B52B64"/>
    <w:rsid w:val="00B8134F"/>
    <w:rsid w:val="00C1356E"/>
    <w:rsid w:val="00EE2DB5"/>
    <w:rsid w:val="00F25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AB477"/>
  <w15:chartTrackingRefBased/>
  <w15:docId w15:val="{EC729C54-9146-44A1-B955-19248E59A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406FE"/>
    <w:pPr>
      <w:spacing w:line="256" w:lineRule="auto"/>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A406FE"/>
    <w:pPr>
      <w:ind w:left="720"/>
      <w:contextualSpacing/>
    </w:pPr>
  </w:style>
  <w:style w:type="character" w:styleId="Komentaronuoroda">
    <w:name w:val="annotation reference"/>
    <w:basedOn w:val="Numatytasispastraiposriftas"/>
    <w:uiPriority w:val="99"/>
    <w:semiHidden/>
    <w:unhideWhenUsed/>
    <w:rsid w:val="00A406FE"/>
    <w:rPr>
      <w:sz w:val="16"/>
      <w:szCs w:val="16"/>
    </w:rPr>
  </w:style>
  <w:style w:type="paragraph" w:styleId="Komentarotekstas">
    <w:name w:val="annotation text"/>
    <w:basedOn w:val="prastasis"/>
    <w:link w:val="KomentarotekstasDiagrama"/>
    <w:uiPriority w:val="99"/>
    <w:semiHidden/>
    <w:unhideWhenUsed/>
    <w:rsid w:val="00A406F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406FE"/>
    <w:rPr>
      <w:sz w:val="20"/>
      <w:szCs w:val="20"/>
      <w:lang w:val="lt-LT"/>
    </w:rPr>
  </w:style>
  <w:style w:type="paragraph" w:styleId="Komentarotema">
    <w:name w:val="annotation subject"/>
    <w:basedOn w:val="Komentarotekstas"/>
    <w:next w:val="Komentarotekstas"/>
    <w:link w:val="KomentarotemaDiagrama"/>
    <w:uiPriority w:val="99"/>
    <w:semiHidden/>
    <w:unhideWhenUsed/>
    <w:rsid w:val="00A406FE"/>
    <w:rPr>
      <w:b/>
      <w:bCs/>
    </w:rPr>
  </w:style>
  <w:style w:type="character" w:customStyle="1" w:styleId="KomentarotemaDiagrama">
    <w:name w:val="Komentaro tema Diagrama"/>
    <w:basedOn w:val="KomentarotekstasDiagrama"/>
    <w:link w:val="Komentarotema"/>
    <w:uiPriority w:val="99"/>
    <w:semiHidden/>
    <w:rsid w:val="00A406FE"/>
    <w:rPr>
      <w:b/>
      <w:bCs/>
      <w:sz w:val="20"/>
      <w:szCs w:val="20"/>
      <w:lang w:val="lt-LT"/>
    </w:rPr>
  </w:style>
  <w:style w:type="paragraph" w:styleId="Debesliotekstas">
    <w:name w:val="Balloon Text"/>
    <w:basedOn w:val="prastasis"/>
    <w:link w:val="DebesliotekstasDiagrama"/>
    <w:uiPriority w:val="99"/>
    <w:semiHidden/>
    <w:unhideWhenUsed/>
    <w:rsid w:val="00A406F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406FE"/>
    <w:rPr>
      <w:rFonts w:ascii="Segoe UI" w:hAnsi="Segoe UI" w:cs="Segoe UI"/>
      <w:sz w:val="18"/>
      <w:szCs w:val="18"/>
      <w:lang w:val="lt-LT"/>
    </w:rPr>
  </w:style>
  <w:style w:type="character" w:customStyle="1" w:styleId="fontstyle01">
    <w:name w:val="fontstyle01"/>
    <w:basedOn w:val="Numatytasispastraiposriftas"/>
    <w:rsid w:val="00F25DAA"/>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33793">
      <w:bodyDiv w:val="1"/>
      <w:marLeft w:val="0"/>
      <w:marRight w:val="0"/>
      <w:marTop w:val="0"/>
      <w:marBottom w:val="0"/>
      <w:divBdr>
        <w:top w:val="none" w:sz="0" w:space="0" w:color="auto"/>
        <w:left w:val="none" w:sz="0" w:space="0" w:color="auto"/>
        <w:bottom w:val="none" w:sz="0" w:space="0" w:color="auto"/>
        <w:right w:val="none" w:sz="0" w:space="0" w:color="auto"/>
      </w:divBdr>
    </w:div>
    <w:div w:id="350499563">
      <w:bodyDiv w:val="1"/>
      <w:marLeft w:val="0"/>
      <w:marRight w:val="0"/>
      <w:marTop w:val="0"/>
      <w:marBottom w:val="0"/>
      <w:divBdr>
        <w:top w:val="none" w:sz="0" w:space="0" w:color="auto"/>
        <w:left w:val="none" w:sz="0" w:space="0" w:color="auto"/>
        <w:bottom w:val="none" w:sz="0" w:space="0" w:color="auto"/>
        <w:right w:val="none" w:sz="0" w:space="0" w:color="auto"/>
      </w:divBdr>
    </w:div>
    <w:div w:id="208024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3693</Words>
  <Characters>2106</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Ježi Sobolevski</cp:lastModifiedBy>
  <cp:revision>5</cp:revision>
  <cp:lastPrinted>2023-01-04T14:08:00Z</cp:lastPrinted>
  <dcterms:created xsi:type="dcterms:W3CDTF">2022-12-27T08:51:00Z</dcterms:created>
  <dcterms:modified xsi:type="dcterms:W3CDTF">2023-01-04T21:57:00Z</dcterms:modified>
</cp:coreProperties>
</file>