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C8D0" w14:textId="77777777" w:rsidR="00961C6C" w:rsidRDefault="00961C6C">
      <w:pPr>
        <w:rPr>
          <w:noProof/>
        </w:rPr>
      </w:pPr>
    </w:p>
    <w:p w14:paraId="3FE02475" w14:textId="14E36A6F" w:rsidR="00961C6C" w:rsidRDefault="00961C6C" w:rsidP="00961C6C">
      <w:pPr>
        <w:jc w:val="center"/>
        <w:rPr>
          <w:rFonts w:ascii="Times New Roman" w:hAnsi="Times New Roman" w:cs="Times New Roman"/>
          <w:noProof/>
          <w:sz w:val="24"/>
          <w:szCs w:val="24"/>
        </w:rPr>
      </w:pPr>
      <w:r>
        <w:rPr>
          <w:rFonts w:ascii="Times New Roman" w:hAnsi="Times New Roman" w:cs="Times New Roman"/>
          <w:noProof/>
          <w:sz w:val="24"/>
          <w:szCs w:val="24"/>
        </w:rPr>
        <w:t>RUDENS SEKLYS</w:t>
      </w:r>
    </w:p>
    <w:p w14:paraId="7376D433" w14:textId="3202D727" w:rsidR="00961C6C" w:rsidRDefault="001C5E93" w:rsidP="00961C6C">
      <w:pPr>
        <w:jc w:val="center"/>
        <w:rPr>
          <w:rFonts w:ascii="Times New Roman" w:hAnsi="Times New Roman" w:cs="Times New Roman"/>
          <w:noProof/>
          <w:sz w:val="24"/>
          <w:szCs w:val="24"/>
        </w:rPr>
      </w:pPr>
      <w:r>
        <w:rPr>
          <w:rFonts w:ascii="Times New Roman" w:hAnsi="Times New Roman" w:cs="Times New Roman"/>
          <w:noProof/>
          <w:sz w:val="24"/>
          <w:szCs w:val="24"/>
        </w:rPr>
        <w:t>(tinka 3-7 metų vaikams, lengvinant ar sunkinant užduotis</w:t>
      </w:r>
      <w:r w:rsidR="001D14F1">
        <w:rPr>
          <w:rFonts w:ascii="Times New Roman" w:hAnsi="Times New Roman" w:cs="Times New Roman"/>
          <w:noProof/>
          <w:sz w:val="24"/>
          <w:szCs w:val="24"/>
        </w:rPr>
        <w:t>, atsižvelgiant į asmeninę vaikų pažangą)</w:t>
      </w:r>
    </w:p>
    <w:p w14:paraId="3204B8C7" w14:textId="77777777" w:rsidR="001D14F1" w:rsidRDefault="001D14F1" w:rsidP="00961C6C">
      <w:pPr>
        <w:jc w:val="center"/>
        <w:rPr>
          <w:rFonts w:ascii="Times New Roman" w:hAnsi="Times New Roman" w:cs="Times New Roman"/>
          <w:noProof/>
          <w:sz w:val="24"/>
          <w:szCs w:val="24"/>
        </w:rPr>
      </w:pPr>
    </w:p>
    <w:p w14:paraId="11357B3B" w14:textId="4D4E0DFD" w:rsidR="00961C6C" w:rsidRDefault="00961C6C" w:rsidP="00961C6C">
      <w:pPr>
        <w:rPr>
          <w:rFonts w:ascii="Times New Roman" w:hAnsi="Times New Roman" w:cs="Times New Roman"/>
          <w:noProof/>
          <w:sz w:val="24"/>
          <w:szCs w:val="24"/>
        </w:rPr>
      </w:pPr>
      <w:r>
        <w:rPr>
          <w:rFonts w:ascii="Times New Roman" w:hAnsi="Times New Roman" w:cs="Times New Roman"/>
          <w:noProof/>
          <w:sz w:val="24"/>
          <w:szCs w:val="24"/>
        </w:rPr>
        <w:t>Tikslas:</w:t>
      </w:r>
      <w:r w:rsidR="0032024D">
        <w:rPr>
          <w:rFonts w:ascii="Times New Roman" w:hAnsi="Times New Roman" w:cs="Times New Roman"/>
          <w:noProof/>
          <w:sz w:val="24"/>
          <w:szCs w:val="24"/>
        </w:rPr>
        <w:t xml:space="preserve"> ugdyti gebėjimą susirasti įdomią, ugdančią veiklą artimojoje aplinkoje</w:t>
      </w:r>
      <w:r w:rsidR="00AB06EF">
        <w:rPr>
          <w:rFonts w:ascii="Times New Roman" w:hAnsi="Times New Roman" w:cs="Times New Roman"/>
          <w:noProof/>
          <w:sz w:val="24"/>
          <w:szCs w:val="24"/>
        </w:rPr>
        <w:t>.</w:t>
      </w:r>
    </w:p>
    <w:p w14:paraId="12F9A63C" w14:textId="4877B9CB" w:rsidR="00961C6C" w:rsidRDefault="00961C6C" w:rsidP="00961C6C">
      <w:pPr>
        <w:rPr>
          <w:rFonts w:ascii="Times New Roman" w:hAnsi="Times New Roman" w:cs="Times New Roman"/>
          <w:noProof/>
          <w:sz w:val="24"/>
          <w:szCs w:val="24"/>
        </w:rPr>
      </w:pPr>
      <w:r>
        <w:rPr>
          <w:rFonts w:ascii="Times New Roman" w:hAnsi="Times New Roman" w:cs="Times New Roman"/>
          <w:noProof/>
          <w:sz w:val="24"/>
          <w:szCs w:val="24"/>
        </w:rPr>
        <w:t>Uždaviniai:</w:t>
      </w:r>
    </w:p>
    <w:p w14:paraId="341F7A83" w14:textId="0154979D" w:rsidR="00961C6C" w:rsidRDefault="00961C6C" w:rsidP="00961C6C">
      <w:pPr>
        <w:pStyle w:val="Sraopastraipa"/>
        <w:numPr>
          <w:ilvl w:val="0"/>
          <w:numId w:val="1"/>
        </w:numPr>
        <w:rPr>
          <w:rFonts w:ascii="Times New Roman" w:hAnsi="Times New Roman" w:cs="Times New Roman"/>
          <w:noProof/>
          <w:sz w:val="24"/>
          <w:szCs w:val="24"/>
        </w:rPr>
      </w:pPr>
      <w:r>
        <w:rPr>
          <w:rFonts w:ascii="Times New Roman" w:hAnsi="Times New Roman" w:cs="Times New Roman"/>
          <w:noProof/>
          <w:sz w:val="24"/>
          <w:szCs w:val="24"/>
        </w:rPr>
        <w:t>Stebėti ir analizuoti aplinką;</w:t>
      </w:r>
    </w:p>
    <w:p w14:paraId="25492087" w14:textId="4A189CB0" w:rsidR="00961C6C" w:rsidRDefault="00961C6C" w:rsidP="00961C6C">
      <w:pPr>
        <w:pStyle w:val="Sraopastraipa"/>
        <w:numPr>
          <w:ilvl w:val="0"/>
          <w:numId w:val="1"/>
        </w:numPr>
        <w:rPr>
          <w:rFonts w:ascii="Times New Roman" w:hAnsi="Times New Roman" w:cs="Times New Roman"/>
          <w:noProof/>
          <w:sz w:val="24"/>
          <w:szCs w:val="24"/>
        </w:rPr>
      </w:pPr>
      <w:r>
        <w:rPr>
          <w:rFonts w:ascii="Times New Roman" w:hAnsi="Times New Roman" w:cs="Times New Roman"/>
          <w:noProof/>
          <w:sz w:val="24"/>
          <w:szCs w:val="24"/>
        </w:rPr>
        <w:t>Pažinti aplinkoje esan</w:t>
      </w:r>
      <w:r w:rsidR="0032024D">
        <w:rPr>
          <w:rFonts w:ascii="Times New Roman" w:hAnsi="Times New Roman" w:cs="Times New Roman"/>
          <w:noProof/>
          <w:sz w:val="24"/>
          <w:szCs w:val="24"/>
        </w:rPr>
        <w:t>č</w:t>
      </w:r>
      <w:r>
        <w:rPr>
          <w:rFonts w:ascii="Times New Roman" w:hAnsi="Times New Roman" w:cs="Times New Roman"/>
          <w:noProof/>
          <w:sz w:val="24"/>
          <w:szCs w:val="24"/>
        </w:rPr>
        <w:t>ius augalus</w:t>
      </w:r>
      <w:r w:rsidR="004B2122">
        <w:rPr>
          <w:rFonts w:ascii="Times New Roman" w:hAnsi="Times New Roman" w:cs="Times New Roman"/>
          <w:noProof/>
          <w:sz w:val="24"/>
          <w:szCs w:val="24"/>
        </w:rPr>
        <w:t>;</w:t>
      </w:r>
    </w:p>
    <w:p w14:paraId="4169AEF6" w14:textId="4348EF46" w:rsidR="004B2122" w:rsidRDefault="004B2122" w:rsidP="00961C6C">
      <w:pPr>
        <w:pStyle w:val="Sraopastraipa"/>
        <w:numPr>
          <w:ilvl w:val="0"/>
          <w:numId w:val="1"/>
        </w:numPr>
        <w:rPr>
          <w:rFonts w:ascii="Times New Roman" w:hAnsi="Times New Roman" w:cs="Times New Roman"/>
          <w:noProof/>
          <w:sz w:val="24"/>
          <w:szCs w:val="24"/>
        </w:rPr>
      </w:pPr>
      <w:r>
        <w:rPr>
          <w:rFonts w:ascii="Times New Roman" w:hAnsi="Times New Roman" w:cs="Times New Roman"/>
          <w:noProof/>
          <w:sz w:val="24"/>
          <w:szCs w:val="24"/>
        </w:rPr>
        <w:t>Formuoti skaičiavimo,</w:t>
      </w:r>
      <w:r w:rsidR="00AB06EF">
        <w:rPr>
          <w:rFonts w:ascii="Times New Roman" w:hAnsi="Times New Roman" w:cs="Times New Roman"/>
          <w:noProof/>
          <w:sz w:val="24"/>
          <w:szCs w:val="24"/>
        </w:rPr>
        <w:t xml:space="preserve"> matavimo,</w:t>
      </w:r>
      <w:r>
        <w:rPr>
          <w:rFonts w:ascii="Times New Roman" w:hAnsi="Times New Roman" w:cs="Times New Roman"/>
          <w:noProof/>
          <w:sz w:val="24"/>
          <w:szCs w:val="24"/>
        </w:rPr>
        <w:t xml:space="preserve"> loginio mąstymo įgūdžius;</w:t>
      </w:r>
    </w:p>
    <w:p w14:paraId="60103BCD" w14:textId="619905C5" w:rsidR="00AB06EF" w:rsidRDefault="00AB06EF" w:rsidP="00961C6C">
      <w:pPr>
        <w:pStyle w:val="Sraopastraipa"/>
        <w:numPr>
          <w:ilvl w:val="0"/>
          <w:numId w:val="1"/>
        </w:numPr>
        <w:rPr>
          <w:rFonts w:ascii="Times New Roman" w:hAnsi="Times New Roman" w:cs="Times New Roman"/>
          <w:noProof/>
          <w:sz w:val="24"/>
          <w:szCs w:val="24"/>
        </w:rPr>
      </w:pPr>
      <w:r>
        <w:rPr>
          <w:rFonts w:ascii="Times New Roman" w:hAnsi="Times New Roman" w:cs="Times New Roman"/>
          <w:noProof/>
          <w:sz w:val="24"/>
          <w:szCs w:val="24"/>
        </w:rPr>
        <w:t>Plėtoti žodyną;</w:t>
      </w:r>
    </w:p>
    <w:p w14:paraId="78B6A03F" w14:textId="1907268E" w:rsidR="004B2122" w:rsidRDefault="004B2122" w:rsidP="00961C6C">
      <w:pPr>
        <w:pStyle w:val="Sraopastraipa"/>
        <w:numPr>
          <w:ilvl w:val="0"/>
          <w:numId w:val="1"/>
        </w:numPr>
        <w:rPr>
          <w:rFonts w:ascii="Times New Roman" w:hAnsi="Times New Roman" w:cs="Times New Roman"/>
          <w:noProof/>
          <w:sz w:val="24"/>
          <w:szCs w:val="24"/>
        </w:rPr>
      </w:pPr>
      <w:r>
        <w:rPr>
          <w:rFonts w:ascii="Times New Roman" w:hAnsi="Times New Roman" w:cs="Times New Roman"/>
          <w:noProof/>
          <w:sz w:val="24"/>
          <w:szCs w:val="24"/>
        </w:rPr>
        <w:t>Lavinti kūrybinę raišką.</w:t>
      </w:r>
    </w:p>
    <w:p w14:paraId="6409E240" w14:textId="51B78FDB" w:rsidR="004B2122" w:rsidRDefault="004B2122" w:rsidP="00986890">
      <w:pPr>
        <w:rPr>
          <w:rFonts w:ascii="Times New Roman" w:hAnsi="Times New Roman" w:cs="Times New Roman"/>
          <w:noProof/>
          <w:sz w:val="24"/>
          <w:szCs w:val="24"/>
        </w:rPr>
      </w:pPr>
    </w:p>
    <w:p w14:paraId="0A16B5EE" w14:textId="244E181F" w:rsidR="00986890" w:rsidRDefault="00986890" w:rsidP="00986890">
      <w:pPr>
        <w:rPr>
          <w:rFonts w:ascii="Times New Roman" w:hAnsi="Times New Roman" w:cs="Times New Roman"/>
          <w:noProof/>
          <w:sz w:val="24"/>
          <w:szCs w:val="24"/>
        </w:rPr>
      </w:pPr>
    </w:p>
    <w:p w14:paraId="63001AA0" w14:textId="29524F18" w:rsidR="00986890" w:rsidRPr="00986890" w:rsidRDefault="00986890" w:rsidP="00986890">
      <w:pPr>
        <w:rPr>
          <w:rFonts w:ascii="Times New Roman" w:hAnsi="Times New Roman" w:cs="Times New Roman"/>
          <w:noProof/>
          <w:sz w:val="24"/>
          <w:szCs w:val="24"/>
        </w:rPr>
      </w:pPr>
      <w:r>
        <w:rPr>
          <w:rFonts w:ascii="Times New Roman" w:hAnsi="Times New Roman" w:cs="Times New Roman"/>
          <w:noProof/>
          <w:sz w:val="24"/>
          <w:szCs w:val="24"/>
        </w:rPr>
        <w:t>SURASK</w:t>
      </w:r>
    </w:p>
    <w:p w14:paraId="493F742B" w14:textId="31C7D0BF" w:rsidR="00986890" w:rsidRDefault="00986890">
      <w:pPr>
        <w:rPr>
          <w:noProof/>
        </w:rPr>
      </w:pPr>
      <w:r>
        <w:rPr>
          <w:noProof/>
        </w:rPr>
        <w:t>Medžius, ant kurių auga tokie lapai.</w:t>
      </w:r>
    </w:p>
    <w:p w14:paraId="18055582" w14:textId="674B27B7" w:rsidR="00961C6C" w:rsidRDefault="00961C6C">
      <w:pPr>
        <w:rPr>
          <w:noProof/>
        </w:rPr>
      </w:pPr>
      <w:r>
        <w:rPr>
          <w:noProof/>
        </w:rPr>
        <w:drawing>
          <wp:inline distT="0" distB="0" distL="0" distR="0" wp14:anchorId="15350CAE" wp14:editId="465EB7A8">
            <wp:extent cx="6120130" cy="4321810"/>
            <wp:effectExtent l="0" t="0" r="0" b="254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4321810"/>
                    </a:xfrm>
                    <a:prstGeom prst="rect">
                      <a:avLst/>
                    </a:prstGeom>
                    <a:noFill/>
                    <a:ln>
                      <a:noFill/>
                    </a:ln>
                  </pic:spPr>
                </pic:pic>
              </a:graphicData>
            </a:graphic>
          </wp:inline>
        </w:drawing>
      </w:r>
    </w:p>
    <w:p w14:paraId="7724DB2B" w14:textId="7A317A50" w:rsidR="00CC0073" w:rsidRDefault="00CC0073">
      <w:pPr>
        <w:rPr>
          <w:rFonts w:ascii="Times New Roman" w:hAnsi="Times New Roman" w:cs="Times New Roman"/>
          <w:noProof/>
          <w:sz w:val="24"/>
          <w:szCs w:val="24"/>
        </w:rPr>
      </w:pPr>
    </w:p>
    <w:p w14:paraId="572E4EF7" w14:textId="77777777" w:rsidR="001D14F1" w:rsidRDefault="001D14F1">
      <w:pPr>
        <w:rPr>
          <w:rFonts w:ascii="Times New Roman" w:hAnsi="Times New Roman" w:cs="Times New Roman"/>
          <w:noProof/>
          <w:sz w:val="24"/>
          <w:szCs w:val="24"/>
        </w:rPr>
      </w:pPr>
    </w:p>
    <w:p w14:paraId="17BBEBB9" w14:textId="6FAF0824" w:rsidR="00986890" w:rsidRPr="00CC0073" w:rsidRDefault="00986890">
      <w:pPr>
        <w:rPr>
          <w:rFonts w:ascii="Times New Roman" w:hAnsi="Times New Roman" w:cs="Times New Roman"/>
          <w:noProof/>
          <w:sz w:val="24"/>
          <w:szCs w:val="24"/>
        </w:rPr>
      </w:pPr>
      <w:r w:rsidRPr="00CC0073">
        <w:rPr>
          <w:rFonts w:ascii="Times New Roman" w:hAnsi="Times New Roman" w:cs="Times New Roman"/>
          <w:noProof/>
          <w:sz w:val="24"/>
          <w:szCs w:val="24"/>
        </w:rPr>
        <w:lastRenderedPageBreak/>
        <w:t>S</w:t>
      </w:r>
      <w:r w:rsidR="00CC0073">
        <w:rPr>
          <w:rFonts w:ascii="Times New Roman" w:hAnsi="Times New Roman" w:cs="Times New Roman"/>
          <w:noProof/>
          <w:sz w:val="24"/>
          <w:szCs w:val="24"/>
        </w:rPr>
        <w:t>urask lentelėje pavaizduotus adiktus.</w:t>
      </w:r>
    </w:p>
    <w:p w14:paraId="19DCE024" w14:textId="239EA20F" w:rsidR="003D3E4D" w:rsidRDefault="003D3E4D">
      <w:pPr>
        <w:rPr>
          <w:noProof/>
        </w:rPr>
      </w:pPr>
      <w:r>
        <w:rPr>
          <w:noProof/>
        </w:rPr>
        <w:drawing>
          <wp:inline distT="0" distB="0" distL="0" distR="0" wp14:anchorId="275A25AC" wp14:editId="03D0409B">
            <wp:extent cx="6120130" cy="7435693"/>
            <wp:effectExtent l="0" t="0" r="0" b="0"/>
            <wp:docPr id="1" name="Paveikslėlis 1" descr="Rudens sek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dens seklys"/>
                    <pic:cNvPicPr>
                      <a:picLocks noChangeAspect="1" noChangeArrowheads="1"/>
                    </pic:cNvPicPr>
                  </pic:nvPicPr>
                  <pic:blipFill rotWithShape="1">
                    <a:blip r:embed="rId6">
                      <a:extLst>
                        <a:ext uri="{28A0092B-C50C-407E-A947-70E740481C1C}">
                          <a14:useLocalDpi xmlns:a14="http://schemas.microsoft.com/office/drawing/2010/main" val="0"/>
                        </a:ext>
                      </a:extLst>
                    </a:blip>
                    <a:srcRect t="14113"/>
                    <a:stretch/>
                  </pic:blipFill>
                  <pic:spPr bwMode="auto">
                    <a:xfrm>
                      <a:off x="0" y="0"/>
                      <a:ext cx="6120130" cy="7435693"/>
                    </a:xfrm>
                    <a:prstGeom prst="rect">
                      <a:avLst/>
                    </a:prstGeom>
                    <a:noFill/>
                    <a:ln>
                      <a:noFill/>
                    </a:ln>
                    <a:extLst>
                      <a:ext uri="{53640926-AAD7-44D8-BBD7-CCE9431645EC}">
                        <a14:shadowObscured xmlns:a14="http://schemas.microsoft.com/office/drawing/2010/main"/>
                      </a:ext>
                    </a:extLst>
                  </pic:spPr>
                </pic:pic>
              </a:graphicData>
            </a:graphic>
          </wp:inline>
        </w:drawing>
      </w:r>
    </w:p>
    <w:p w14:paraId="503E711A" w14:textId="77777777" w:rsidR="00986890" w:rsidRDefault="00986890" w:rsidP="004B2122">
      <w:pPr>
        <w:pStyle w:val="prastasiniatinklio"/>
        <w:shd w:val="clear" w:color="auto" w:fill="FFFFFF"/>
        <w:spacing w:before="0" w:beforeAutospacing="0" w:after="300" w:afterAutospacing="0"/>
        <w:rPr>
          <w:color w:val="666666"/>
        </w:rPr>
      </w:pPr>
      <w:r>
        <w:rPr>
          <w:color w:val="666666"/>
        </w:rPr>
        <w:t>PAMATUOKIM</w:t>
      </w:r>
    </w:p>
    <w:p w14:paraId="15FBB45E" w14:textId="21D70097" w:rsidR="005544C1" w:rsidRDefault="005544C1" w:rsidP="004B2122">
      <w:pPr>
        <w:pStyle w:val="prastasiniatinklio"/>
        <w:shd w:val="clear" w:color="auto" w:fill="FFFFFF"/>
        <w:spacing w:before="0" w:beforeAutospacing="0" w:after="300" w:afterAutospacing="0"/>
        <w:rPr>
          <w:color w:val="666666"/>
        </w:rPr>
      </w:pPr>
      <w:r>
        <w:rPr>
          <w:color w:val="666666"/>
        </w:rPr>
        <w:t>Ar žinai kaip galima matuoti laiką, ilgį, oro, kūno ar vandens temperatūrą?</w:t>
      </w:r>
    </w:p>
    <w:p w14:paraId="4191A749" w14:textId="1B75EC6C" w:rsidR="004B2122" w:rsidRDefault="004B2122" w:rsidP="004B2122">
      <w:pPr>
        <w:pStyle w:val="prastasiniatinklio"/>
        <w:shd w:val="clear" w:color="auto" w:fill="FFFFFF"/>
        <w:spacing w:before="0" w:beforeAutospacing="0" w:after="300" w:afterAutospacing="0"/>
        <w:rPr>
          <w:color w:val="666666"/>
        </w:rPr>
      </w:pPr>
      <w:r w:rsidRPr="00E60F74">
        <w:rPr>
          <w:color w:val="666666"/>
        </w:rPr>
        <w:t xml:space="preserve">Filmukas apie matavimo prietaisus: </w:t>
      </w:r>
      <w:hyperlink r:id="rId7" w:history="1">
        <w:r w:rsidRPr="00E60F74">
          <w:rPr>
            <w:rStyle w:val="Hipersaitas"/>
          </w:rPr>
          <w:t>https://www.youtube.com</w:t>
        </w:r>
        <w:r w:rsidRPr="00E60F74">
          <w:rPr>
            <w:rStyle w:val="Hipersaitas"/>
          </w:rPr>
          <w:t>/watch?v=q1fHUQI_XDA&amp;t=601s</w:t>
        </w:r>
      </w:hyperlink>
      <w:r w:rsidRPr="00E60F74">
        <w:rPr>
          <w:color w:val="666666"/>
        </w:rPr>
        <w:t xml:space="preserve"> </w:t>
      </w:r>
    </w:p>
    <w:p w14:paraId="1BB4A9E2" w14:textId="2BAFF83E" w:rsidR="00E60F74" w:rsidRDefault="005544C1" w:rsidP="004B2122">
      <w:pPr>
        <w:pStyle w:val="prastasiniatinklio"/>
        <w:shd w:val="clear" w:color="auto" w:fill="FFFFFF"/>
        <w:spacing w:before="0" w:beforeAutospacing="0" w:after="300" w:afterAutospacing="0"/>
        <w:rPr>
          <w:color w:val="666666"/>
        </w:rPr>
      </w:pPr>
      <w:r>
        <w:rPr>
          <w:color w:val="666666"/>
        </w:rPr>
        <w:lastRenderedPageBreak/>
        <w:t>Gal namuose yra senas laikrodis, paprašyk, kad leistų tau jį išardyti ir pasižiūrėti kaip atrodo krumpliaračiai.</w:t>
      </w:r>
    </w:p>
    <w:p w14:paraId="18D32104" w14:textId="04765973" w:rsidR="005544C1" w:rsidRDefault="005544C1" w:rsidP="004B2122">
      <w:pPr>
        <w:pStyle w:val="prastasiniatinklio"/>
        <w:shd w:val="clear" w:color="auto" w:fill="FFFFFF"/>
        <w:spacing w:before="0" w:beforeAutospacing="0" w:after="300" w:afterAutospacing="0"/>
        <w:rPr>
          <w:color w:val="666666"/>
        </w:rPr>
      </w:pPr>
      <w:r>
        <w:rPr>
          <w:color w:val="666666"/>
        </w:rPr>
        <w:t>Ar namuose yra svarstyklės. Gali pasverti iš lauko parneštas rudens gėrybes, pavyzdžiui, 10 kaštonų, 10 gilių, 10 kankorėžių... pasakyk, kurie iš jų sunkesni?</w:t>
      </w:r>
    </w:p>
    <w:p w14:paraId="60480091" w14:textId="2A5A36AD" w:rsidR="0032024D" w:rsidRDefault="00AC3A9C" w:rsidP="004B2122">
      <w:pPr>
        <w:pStyle w:val="prastasiniatinklio"/>
        <w:shd w:val="clear" w:color="auto" w:fill="FFFFFF"/>
        <w:spacing w:before="0" w:beforeAutospacing="0" w:after="300" w:afterAutospacing="0"/>
        <w:rPr>
          <w:color w:val="666666"/>
        </w:rPr>
      </w:pPr>
      <w:r>
        <w:rPr>
          <w:color w:val="666666"/>
        </w:rPr>
        <w:t>Tikriausiai jau esi matavęs savo kūno temperatūra</w:t>
      </w:r>
      <w:r w:rsidR="00986890">
        <w:rPr>
          <w:color w:val="666666"/>
        </w:rPr>
        <w:t>, o ar teko matuoti vandens temperatūrą vonioje, kurioje maudaisi? O kokios temperatūros vandenį geri?</w:t>
      </w:r>
    </w:p>
    <w:p w14:paraId="3A32A930" w14:textId="6F24C98A" w:rsidR="00375BBA" w:rsidRPr="00CC0073" w:rsidRDefault="00AC3A9C" w:rsidP="00CC0073">
      <w:pPr>
        <w:pStyle w:val="prastasiniatinklio"/>
        <w:shd w:val="clear" w:color="auto" w:fill="FFFFFF"/>
        <w:spacing w:before="0" w:beforeAutospacing="0" w:after="300" w:afterAutospacing="0"/>
        <w:rPr>
          <w:color w:val="666666"/>
        </w:rPr>
      </w:pPr>
      <w:r>
        <w:rPr>
          <w:noProof/>
        </w:rPr>
        <w:drawing>
          <wp:inline distT="0" distB="0" distL="0" distR="0" wp14:anchorId="1491A173" wp14:editId="6D293F85">
            <wp:extent cx="4960417" cy="6746434"/>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a:extLst>
                        <a:ext uri="{28A0092B-C50C-407E-A947-70E740481C1C}">
                          <a14:useLocalDpi xmlns:a14="http://schemas.microsoft.com/office/drawing/2010/main" val="0"/>
                        </a:ext>
                      </a:extLst>
                    </a:blip>
                    <a:srcRect b="3938"/>
                    <a:stretch/>
                  </pic:blipFill>
                  <pic:spPr bwMode="auto">
                    <a:xfrm>
                      <a:off x="0" y="0"/>
                      <a:ext cx="4971396" cy="6761366"/>
                    </a:xfrm>
                    <a:prstGeom prst="rect">
                      <a:avLst/>
                    </a:prstGeom>
                    <a:noFill/>
                    <a:ln>
                      <a:noFill/>
                    </a:ln>
                    <a:extLst>
                      <a:ext uri="{53640926-AAD7-44D8-BBD7-CCE9431645EC}">
                        <a14:shadowObscured xmlns:a14="http://schemas.microsoft.com/office/drawing/2010/main"/>
                      </a:ext>
                    </a:extLst>
                  </pic:spPr>
                </pic:pic>
              </a:graphicData>
            </a:graphic>
          </wp:inline>
        </w:drawing>
      </w:r>
    </w:p>
    <w:p w14:paraId="4269AB73" w14:textId="1DDA0827" w:rsidR="008D4ADC" w:rsidRDefault="008D4ADC" w:rsidP="00CC0073"/>
    <w:p w14:paraId="199AF232" w14:textId="4517CADF" w:rsidR="004D683A" w:rsidRDefault="004D683A" w:rsidP="008D4ADC">
      <w:pPr>
        <w:rPr>
          <w:rFonts w:ascii="Times New Roman" w:hAnsi="Times New Roman" w:cs="Times New Roman"/>
          <w:sz w:val="24"/>
          <w:szCs w:val="24"/>
        </w:rPr>
      </w:pPr>
      <w:r>
        <w:rPr>
          <w:rFonts w:ascii="Times New Roman" w:hAnsi="Times New Roman" w:cs="Times New Roman"/>
          <w:sz w:val="24"/>
          <w:szCs w:val="24"/>
        </w:rPr>
        <w:lastRenderedPageBreak/>
        <w:t>SKAIČIUOK</w:t>
      </w:r>
    </w:p>
    <w:p w14:paraId="348056B6" w14:textId="405F0DA3" w:rsidR="008D4ADC" w:rsidRPr="00961C6C" w:rsidRDefault="008D4ADC" w:rsidP="008D4ADC">
      <w:pPr>
        <w:rPr>
          <w:rFonts w:ascii="Times New Roman" w:hAnsi="Times New Roman" w:cs="Times New Roman"/>
          <w:sz w:val="24"/>
          <w:szCs w:val="24"/>
        </w:rPr>
      </w:pPr>
      <w:r w:rsidRPr="00961C6C">
        <w:rPr>
          <w:rFonts w:ascii="Times New Roman" w:hAnsi="Times New Roman" w:cs="Times New Roman"/>
          <w:sz w:val="24"/>
          <w:szCs w:val="24"/>
        </w:rPr>
        <w:t>Kiek kaštonų yra šimtas?</w:t>
      </w:r>
    </w:p>
    <w:p w14:paraId="0459FD62" w14:textId="2659C6DA" w:rsidR="008D4ADC" w:rsidRDefault="008D4ADC" w:rsidP="0032024D">
      <w:pPr>
        <w:jc w:val="center"/>
      </w:pPr>
      <w:r>
        <w:rPr>
          <w:noProof/>
        </w:rPr>
        <w:drawing>
          <wp:inline distT="0" distB="0" distL="0" distR="0" wp14:anchorId="2344E002" wp14:editId="7BBBEB0E">
            <wp:extent cx="4596276" cy="4596276"/>
            <wp:effectExtent l="0" t="0" r="0" b="0"/>
            <wp:docPr id="6" name="Paveikslėlis 6" descr="Kiek tai yra 100 kaštonų? Arba kaštonų ke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ek tai yra 100 kaštonų? Arba kaštonų ker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8230" cy="4618230"/>
                    </a:xfrm>
                    <a:prstGeom prst="rect">
                      <a:avLst/>
                    </a:prstGeom>
                    <a:noFill/>
                    <a:ln>
                      <a:noFill/>
                    </a:ln>
                  </pic:spPr>
                </pic:pic>
              </a:graphicData>
            </a:graphic>
          </wp:inline>
        </w:drawing>
      </w:r>
    </w:p>
    <w:p w14:paraId="5D2E62D9" w14:textId="1EFD5A24" w:rsidR="004D683A" w:rsidRPr="004D683A" w:rsidRDefault="004D683A" w:rsidP="008D4ADC">
      <w:pPr>
        <w:rPr>
          <w:rFonts w:ascii="Times New Roman" w:hAnsi="Times New Roman" w:cs="Times New Roman"/>
          <w:sz w:val="24"/>
          <w:szCs w:val="24"/>
        </w:rPr>
      </w:pPr>
      <w:r w:rsidRPr="004D683A">
        <w:rPr>
          <w:rFonts w:ascii="Times New Roman" w:hAnsi="Times New Roman" w:cs="Times New Roman"/>
          <w:sz w:val="24"/>
          <w:szCs w:val="24"/>
        </w:rPr>
        <w:t>Kokių dar 100 daiktų galima surasti?</w:t>
      </w:r>
    </w:p>
    <w:p w14:paraId="5EDF52AA" w14:textId="77777777" w:rsidR="004D683A" w:rsidRDefault="004D683A" w:rsidP="00CC0073">
      <w:pPr>
        <w:rPr>
          <w:rFonts w:ascii="Times New Roman" w:hAnsi="Times New Roman" w:cs="Times New Roman"/>
          <w:noProof/>
          <w:sz w:val="24"/>
          <w:szCs w:val="24"/>
        </w:rPr>
      </w:pPr>
    </w:p>
    <w:p w14:paraId="4D5D871B" w14:textId="0836E208" w:rsidR="004D683A" w:rsidRDefault="004D683A" w:rsidP="004D683A">
      <w:r>
        <w:t>SKAIČIUOK IR PIEŠK</w:t>
      </w:r>
    </w:p>
    <w:p w14:paraId="18150688" w14:textId="77777777" w:rsidR="004D683A" w:rsidRPr="001D14F1" w:rsidRDefault="004D683A" w:rsidP="004D683A">
      <w:pPr>
        <w:pStyle w:val="prastasiniatinklio"/>
        <w:shd w:val="clear" w:color="auto" w:fill="FFFFFF"/>
        <w:spacing w:before="0" w:beforeAutospacing="0" w:after="300" w:afterAutospacing="0"/>
      </w:pPr>
      <w:r w:rsidRPr="001D14F1">
        <w:t>– Nupiešk tiek langų, kiek vaikų yra jūsų šeimoje.</w:t>
      </w:r>
    </w:p>
    <w:p w14:paraId="79A83C36" w14:textId="77777777" w:rsidR="004D683A" w:rsidRPr="001D14F1" w:rsidRDefault="004D683A" w:rsidP="004D683A">
      <w:pPr>
        <w:pStyle w:val="prastasiniatinklio"/>
        <w:shd w:val="clear" w:color="auto" w:fill="FFFFFF"/>
        <w:spacing w:before="0" w:beforeAutospacing="0" w:after="300" w:afterAutospacing="0"/>
      </w:pPr>
      <w:r w:rsidRPr="001D14F1">
        <w:t>– Šio namo numeris – tai kojų ir rankų pirštų suma. Nupiešk mažą lentelę ir užrašyk namo numerį.</w:t>
      </w:r>
    </w:p>
    <w:p w14:paraId="461AD549" w14:textId="77777777" w:rsidR="004D683A" w:rsidRPr="001D14F1" w:rsidRDefault="004D683A" w:rsidP="004D683A">
      <w:pPr>
        <w:pStyle w:val="prastasiniatinklio"/>
        <w:shd w:val="clear" w:color="auto" w:fill="FFFFFF"/>
        <w:spacing w:before="0" w:beforeAutospacing="0" w:after="300" w:afterAutospacing="0"/>
      </w:pPr>
      <w:r w:rsidRPr="001D14F1">
        <w:t>– Šalia namo auga medžiai. Jų yra tiek, kiek kambarių mūsų namuose.</w:t>
      </w:r>
    </w:p>
    <w:p w14:paraId="0E751A21" w14:textId="77777777" w:rsidR="004D683A" w:rsidRPr="001D14F1" w:rsidRDefault="004D683A" w:rsidP="004D683A">
      <w:pPr>
        <w:pStyle w:val="prastasiniatinklio"/>
        <w:shd w:val="clear" w:color="auto" w:fill="FFFFFF"/>
        <w:spacing w:before="0" w:beforeAutospacing="0" w:after="300" w:afterAutospacing="0"/>
      </w:pPr>
      <w:r w:rsidRPr="001D14F1">
        <w:t>– Taip pat auga gėlės. Nupiešk tiek gėlių, kiek tau metų.</w:t>
      </w:r>
    </w:p>
    <w:p w14:paraId="3D7817D7" w14:textId="77777777" w:rsidR="004D683A" w:rsidRPr="001D14F1" w:rsidRDefault="004D683A" w:rsidP="004D683A">
      <w:pPr>
        <w:pStyle w:val="prastasiniatinklio"/>
        <w:shd w:val="clear" w:color="auto" w:fill="FFFFFF"/>
        <w:spacing w:before="0" w:beforeAutospacing="0" w:after="300" w:afterAutospacing="0"/>
      </w:pPr>
      <w:r w:rsidRPr="001D14F1">
        <w:t>– Kairėje pusėje nupiešk saulę, o dešinėje – simetriškai pavaizduok debesėlį (parodome simetrijos liniją).</w:t>
      </w:r>
    </w:p>
    <w:p w14:paraId="43376141" w14:textId="77777777" w:rsidR="004D683A" w:rsidRPr="001D14F1" w:rsidRDefault="004D683A" w:rsidP="004D683A">
      <w:pPr>
        <w:pStyle w:val="prastasiniatinklio"/>
        <w:shd w:val="clear" w:color="auto" w:fill="FFFFFF"/>
        <w:spacing w:before="0" w:beforeAutospacing="0" w:after="300" w:afterAutospacing="0"/>
      </w:pPr>
      <w:r w:rsidRPr="001D14F1">
        <w:t>– Prasideda lietus. Nupiešk tiek lietaus lašelių, kiek aukštų yra mūsų name.</w:t>
      </w:r>
    </w:p>
    <w:p w14:paraId="3612A119" w14:textId="6323FE16" w:rsidR="004D683A" w:rsidRDefault="004D683A" w:rsidP="004D683A">
      <w:pPr>
        <w:pStyle w:val="prastasiniatinklio"/>
        <w:shd w:val="clear" w:color="auto" w:fill="FFFFFF"/>
        <w:spacing w:before="0" w:beforeAutospacing="0" w:after="300" w:afterAutospacing="0"/>
      </w:pPr>
      <w:r w:rsidRPr="001D14F1">
        <w:t>– Ant stogo tupi paukščiai. Jų tiek kiek anūkų turi tavo seneliai.</w:t>
      </w:r>
    </w:p>
    <w:p w14:paraId="76D78C7F" w14:textId="35079AED" w:rsidR="005E3B3A" w:rsidRPr="001D14F1" w:rsidRDefault="005E3B3A" w:rsidP="004D683A">
      <w:pPr>
        <w:pStyle w:val="prastasiniatinklio"/>
        <w:shd w:val="clear" w:color="auto" w:fill="FFFFFF"/>
        <w:spacing w:before="0" w:beforeAutospacing="0" w:after="300" w:afterAutospacing="0"/>
      </w:pPr>
      <w:r>
        <w:lastRenderedPageBreak/>
        <w:t>MOKOMĖS SUDĖTI IR ATIMTI</w:t>
      </w:r>
    </w:p>
    <w:p w14:paraId="084C803F" w14:textId="77777777" w:rsidR="00723F6A" w:rsidRPr="00723F6A" w:rsidRDefault="00723F6A" w:rsidP="00723F6A">
      <w:pPr>
        <w:numPr>
          <w:ilvl w:val="0"/>
          <w:numId w:val="2"/>
        </w:numPr>
        <w:shd w:val="clear" w:color="auto" w:fill="FFFFFF"/>
        <w:spacing w:after="180" w:line="240" w:lineRule="auto"/>
        <w:rPr>
          <w:rFonts w:ascii="Times New Roman" w:eastAsia="Times New Roman" w:hAnsi="Times New Roman" w:cs="Times New Roman"/>
          <w:color w:val="666666"/>
          <w:sz w:val="24"/>
          <w:szCs w:val="24"/>
          <w:lang w:eastAsia="lt-LT"/>
        </w:rPr>
      </w:pPr>
      <w:r w:rsidRPr="00723F6A">
        <w:rPr>
          <w:rFonts w:ascii="Times New Roman" w:eastAsia="Times New Roman" w:hAnsi="Times New Roman" w:cs="Times New Roman"/>
          <w:color w:val="666666"/>
          <w:sz w:val="24"/>
          <w:szCs w:val="24"/>
          <w:lang w:eastAsia="lt-LT"/>
        </w:rPr>
        <w:t>Žaidimai su kauliuku:</w:t>
      </w:r>
    </w:p>
    <w:p w14:paraId="79E0A496" w14:textId="0D494360" w:rsidR="00723F6A" w:rsidRDefault="00723F6A" w:rsidP="00723F6A">
      <w:pPr>
        <w:numPr>
          <w:ilvl w:val="0"/>
          <w:numId w:val="3"/>
        </w:numPr>
        <w:shd w:val="clear" w:color="auto" w:fill="FFFFFF"/>
        <w:spacing w:after="180" w:line="240" w:lineRule="auto"/>
        <w:rPr>
          <w:rFonts w:ascii="Times New Roman" w:eastAsia="Times New Roman" w:hAnsi="Times New Roman" w:cs="Times New Roman"/>
          <w:color w:val="666666"/>
          <w:sz w:val="24"/>
          <w:szCs w:val="24"/>
          <w:lang w:eastAsia="lt-LT"/>
        </w:rPr>
      </w:pPr>
      <w:r w:rsidRPr="00723F6A">
        <w:rPr>
          <w:rFonts w:ascii="Times New Roman" w:eastAsia="Times New Roman" w:hAnsi="Times New Roman" w:cs="Times New Roman"/>
          <w:color w:val="666666"/>
          <w:sz w:val="24"/>
          <w:szCs w:val="24"/>
          <w:lang w:eastAsia="lt-LT"/>
        </w:rPr>
        <w:t xml:space="preserve">Matematinis sportas – surašome  12 fizinio lavinimo pratimų. Paeiliui metame du kauliukus, suskaičiavę sumą atliekame tam skaičiui priskirtą pratimą (galima mesti </w:t>
      </w:r>
      <w:r>
        <w:rPr>
          <w:rFonts w:ascii="Times New Roman" w:eastAsia="Times New Roman" w:hAnsi="Times New Roman" w:cs="Times New Roman"/>
          <w:color w:val="666666"/>
          <w:sz w:val="24"/>
          <w:szCs w:val="24"/>
          <w:lang w:eastAsia="lt-LT"/>
        </w:rPr>
        <w:t>1</w:t>
      </w:r>
      <w:r w:rsidRPr="00723F6A">
        <w:rPr>
          <w:rFonts w:ascii="Times New Roman" w:eastAsia="Times New Roman" w:hAnsi="Times New Roman" w:cs="Times New Roman"/>
          <w:color w:val="666666"/>
          <w:sz w:val="24"/>
          <w:szCs w:val="24"/>
          <w:lang w:eastAsia="lt-LT"/>
        </w:rPr>
        <w:t xml:space="preserve"> kauliu</w:t>
      </w:r>
      <w:r>
        <w:rPr>
          <w:rFonts w:ascii="Times New Roman" w:eastAsia="Times New Roman" w:hAnsi="Times New Roman" w:cs="Times New Roman"/>
          <w:color w:val="666666"/>
          <w:sz w:val="24"/>
          <w:szCs w:val="24"/>
          <w:lang w:eastAsia="lt-LT"/>
        </w:rPr>
        <w:t>ką</w:t>
      </w:r>
      <w:r w:rsidRPr="00723F6A">
        <w:rPr>
          <w:rFonts w:ascii="Times New Roman" w:eastAsia="Times New Roman" w:hAnsi="Times New Roman" w:cs="Times New Roman"/>
          <w:color w:val="666666"/>
          <w:sz w:val="24"/>
          <w:szCs w:val="24"/>
          <w:lang w:eastAsia="lt-LT"/>
        </w:rPr>
        <w:t xml:space="preserve">, tada pratimų turime sugalvoti </w:t>
      </w:r>
      <w:r>
        <w:rPr>
          <w:rFonts w:ascii="Times New Roman" w:eastAsia="Times New Roman" w:hAnsi="Times New Roman" w:cs="Times New Roman"/>
          <w:color w:val="666666"/>
          <w:sz w:val="24"/>
          <w:szCs w:val="24"/>
          <w:lang w:eastAsia="lt-LT"/>
        </w:rPr>
        <w:t>maž</w:t>
      </w:r>
      <w:r w:rsidRPr="00723F6A">
        <w:rPr>
          <w:rFonts w:ascii="Times New Roman" w:eastAsia="Times New Roman" w:hAnsi="Times New Roman" w:cs="Times New Roman"/>
          <w:color w:val="666666"/>
          <w:sz w:val="24"/>
          <w:szCs w:val="24"/>
          <w:lang w:eastAsia="lt-LT"/>
        </w:rPr>
        <w:t>iau).</w:t>
      </w:r>
    </w:p>
    <w:p w14:paraId="4EAA76DE" w14:textId="08D026C9" w:rsidR="00FB31C6" w:rsidRPr="00723F6A" w:rsidRDefault="00FB31C6" w:rsidP="00FB31C6">
      <w:pPr>
        <w:shd w:val="clear" w:color="auto" w:fill="FFFFFF"/>
        <w:spacing w:after="180" w:line="240" w:lineRule="auto"/>
        <w:ind w:left="720"/>
        <w:jc w:val="center"/>
        <w:rPr>
          <w:rFonts w:ascii="Times New Roman" w:eastAsia="Times New Roman" w:hAnsi="Times New Roman" w:cs="Times New Roman"/>
          <w:color w:val="666666"/>
          <w:sz w:val="24"/>
          <w:szCs w:val="24"/>
          <w:lang w:eastAsia="lt-LT"/>
        </w:rPr>
      </w:pPr>
      <w:r>
        <w:rPr>
          <w:noProof/>
        </w:rPr>
        <w:drawing>
          <wp:inline distT="0" distB="0" distL="0" distR="0" wp14:anchorId="10DCE4C1" wp14:editId="7AF50F0A">
            <wp:extent cx="1343278" cy="1009166"/>
            <wp:effectExtent l="0" t="0" r="9525" b="63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0">
                      <a:extLst>
                        <a:ext uri="{28A0092B-C50C-407E-A947-70E740481C1C}">
                          <a14:useLocalDpi xmlns:a14="http://schemas.microsoft.com/office/drawing/2010/main" val="0"/>
                        </a:ext>
                      </a:extLst>
                    </a:blip>
                    <a:srcRect b="24873"/>
                    <a:stretch/>
                  </pic:blipFill>
                  <pic:spPr bwMode="auto">
                    <a:xfrm>
                      <a:off x="0" y="0"/>
                      <a:ext cx="1364206" cy="1024889"/>
                    </a:xfrm>
                    <a:prstGeom prst="rect">
                      <a:avLst/>
                    </a:prstGeom>
                    <a:noFill/>
                    <a:ln>
                      <a:noFill/>
                    </a:ln>
                    <a:extLst>
                      <a:ext uri="{53640926-AAD7-44D8-BBD7-CCE9431645EC}">
                        <a14:shadowObscured xmlns:a14="http://schemas.microsoft.com/office/drawing/2010/main"/>
                      </a:ext>
                    </a:extLst>
                  </pic:spPr>
                </pic:pic>
              </a:graphicData>
            </a:graphic>
          </wp:inline>
        </w:drawing>
      </w:r>
    </w:p>
    <w:p w14:paraId="3A16F512" w14:textId="264EFBC1" w:rsidR="00723F6A" w:rsidRDefault="00723F6A" w:rsidP="00723F6A">
      <w:pPr>
        <w:numPr>
          <w:ilvl w:val="0"/>
          <w:numId w:val="3"/>
        </w:numPr>
        <w:shd w:val="clear" w:color="auto" w:fill="FFFFFF"/>
        <w:spacing w:after="180" w:line="240" w:lineRule="auto"/>
        <w:rPr>
          <w:rFonts w:ascii="Times New Roman" w:eastAsia="Times New Roman" w:hAnsi="Times New Roman" w:cs="Times New Roman"/>
          <w:color w:val="666666"/>
          <w:sz w:val="24"/>
          <w:szCs w:val="24"/>
          <w:lang w:eastAsia="lt-LT"/>
        </w:rPr>
      </w:pPr>
      <w:r w:rsidRPr="00723F6A">
        <w:rPr>
          <w:rFonts w:ascii="Times New Roman" w:eastAsia="Times New Roman" w:hAnsi="Times New Roman" w:cs="Times New Roman"/>
          <w:color w:val="666666"/>
          <w:sz w:val="24"/>
          <w:szCs w:val="24"/>
          <w:lang w:eastAsia="lt-LT"/>
        </w:rPr>
        <w:t>Taškius, arba kas surinks daugiau taškų. Š</w:t>
      </w:r>
      <w:r w:rsidR="00272744">
        <w:rPr>
          <w:rFonts w:ascii="Times New Roman" w:eastAsia="Times New Roman" w:hAnsi="Times New Roman" w:cs="Times New Roman"/>
          <w:color w:val="666666"/>
          <w:sz w:val="24"/>
          <w:szCs w:val="24"/>
          <w:lang w:eastAsia="lt-LT"/>
        </w:rPr>
        <w:t>į žaidimą geriau žaisti dviese ar trise. Ž</w:t>
      </w:r>
      <w:r w:rsidRPr="00723F6A">
        <w:rPr>
          <w:rFonts w:ascii="Times New Roman" w:eastAsia="Times New Roman" w:hAnsi="Times New Roman" w:cs="Times New Roman"/>
          <w:color w:val="666666"/>
          <w:sz w:val="24"/>
          <w:szCs w:val="24"/>
          <w:lang w:eastAsia="lt-LT"/>
        </w:rPr>
        <w:t>aidim</w:t>
      </w:r>
      <w:r w:rsidR="00272744">
        <w:rPr>
          <w:rFonts w:ascii="Times New Roman" w:eastAsia="Times New Roman" w:hAnsi="Times New Roman" w:cs="Times New Roman"/>
          <w:color w:val="666666"/>
          <w:sz w:val="24"/>
          <w:szCs w:val="24"/>
          <w:lang w:eastAsia="lt-LT"/>
        </w:rPr>
        <w:t>ui</w:t>
      </w:r>
      <w:r w:rsidRPr="00723F6A">
        <w:rPr>
          <w:rFonts w:ascii="Times New Roman" w:eastAsia="Times New Roman" w:hAnsi="Times New Roman" w:cs="Times New Roman"/>
          <w:color w:val="666666"/>
          <w:sz w:val="24"/>
          <w:szCs w:val="24"/>
          <w:lang w:eastAsia="lt-LT"/>
        </w:rPr>
        <w:t xml:space="preserve"> bus reikalingas atspausdintas lapas su „taškiukais“ ir  spalvoti pieštukai. Metame kauliuką ir apvedame iškritusių taškų skaičių, kiekvienas žaidėjas skirtinga spalva. Laimi tas, kuris surenka daugiau taškų.</w:t>
      </w:r>
    </w:p>
    <w:p w14:paraId="3F1CDE2D" w14:textId="5FB5B274" w:rsidR="00FB31C6" w:rsidRPr="00723F6A" w:rsidRDefault="00FB31C6" w:rsidP="00FB31C6">
      <w:pPr>
        <w:shd w:val="clear" w:color="auto" w:fill="FFFFFF"/>
        <w:spacing w:after="180" w:line="240" w:lineRule="auto"/>
        <w:ind w:left="720"/>
        <w:rPr>
          <w:rFonts w:ascii="Times New Roman" w:eastAsia="Times New Roman" w:hAnsi="Times New Roman" w:cs="Times New Roman"/>
          <w:color w:val="666666"/>
          <w:sz w:val="24"/>
          <w:szCs w:val="24"/>
          <w:lang w:eastAsia="lt-LT"/>
        </w:rPr>
      </w:pPr>
      <w:r>
        <w:rPr>
          <w:noProof/>
        </w:rPr>
        <w:drawing>
          <wp:inline distT="0" distB="0" distL="0" distR="0" wp14:anchorId="5471CF56" wp14:editId="0E4A1D15">
            <wp:extent cx="5253713" cy="5550221"/>
            <wp:effectExtent l="0" t="0" r="4445"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3247" cy="5560293"/>
                    </a:xfrm>
                    <a:prstGeom prst="rect">
                      <a:avLst/>
                    </a:prstGeom>
                    <a:noFill/>
                    <a:ln>
                      <a:noFill/>
                    </a:ln>
                  </pic:spPr>
                </pic:pic>
              </a:graphicData>
            </a:graphic>
          </wp:inline>
        </w:drawing>
      </w:r>
    </w:p>
    <w:p w14:paraId="107EBD50" w14:textId="0871B4CE" w:rsidR="00723F6A" w:rsidRDefault="00723F6A" w:rsidP="00723F6A">
      <w:pPr>
        <w:numPr>
          <w:ilvl w:val="0"/>
          <w:numId w:val="6"/>
        </w:numPr>
        <w:shd w:val="clear" w:color="auto" w:fill="FFFFFF"/>
        <w:spacing w:after="180" w:line="240" w:lineRule="auto"/>
        <w:ind w:left="720" w:hanging="360"/>
        <w:rPr>
          <w:rFonts w:ascii="Times New Roman" w:eastAsia="Times New Roman" w:hAnsi="Times New Roman" w:cs="Times New Roman"/>
          <w:color w:val="666666"/>
          <w:sz w:val="24"/>
          <w:szCs w:val="24"/>
          <w:lang w:eastAsia="lt-LT"/>
        </w:rPr>
      </w:pPr>
      <w:r w:rsidRPr="00723F6A">
        <w:rPr>
          <w:rFonts w:ascii="Times New Roman" w:eastAsia="Times New Roman" w:hAnsi="Times New Roman" w:cs="Times New Roman"/>
          <w:color w:val="666666"/>
          <w:sz w:val="24"/>
          <w:szCs w:val="24"/>
          <w:lang w:eastAsia="lt-LT"/>
        </w:rPr>
        <w:lastRenderedPageBreak/>
        <w:t>Matematinis iššūkis – žaidimo tikslas paprastas – sudėties ir atimties pratimus surašote ant mažų lipnių kortelių, kurias vaikas turi priklijuoti prie teisingo atsakymo, kuris pakabintas kitame kambaryje. Pratimus reikia atlikti kuo greičiau, per vieną kartą galima atnešti ir priklijuoti tik vieną kortelę.</w:t>
      </w:r>
      <w:r w:rsidR="00840FAD">
        <w:rPr>
          <w:rFonts w:ascii="Times New Roman" w:eastAsia="Times New Roman" w:hAnsi="Times New Roman" w:cs="Times New Roman"/>
          <w:color w:val="666666"/>
          <w:sz w:val="24"/>
          <w:szCs w:val="24"/>
          <w:lang w:eastAsia="lt-LT"/>
        </w:rPr>
        <w:t xml:space="preserve"> </w:t>
      </w:r>
    </w:p>
    <w:p w14:paraId="59E48C5E" w14:textId="07FB419E" w:rsidR="00621FD0" w:rsidRPr="00723F6A" w:rsidRDefault="00FB31C6" w:rsidP="00621FD0">
      <w:pPr>
        <w:shd w:val="clear" w:color="auto" w:fill="FFFFFF"/>
        <w:spacing w:after="180" w:line="240" w:lineRule="auto"/>
        <w:ind w:left="720"/>
        <w:jc w:val="center"/>
        <w:rPr>
          <w:rFonts w:ascii="Times New Roman" w:eastAsia="Times New Roman" w:hAnsi="Times New Roman" w:cs="Times New Roman"/>
          <w:color w:val="666666"/>
          <w:sz w:val="24"/>
          <w:szCs w:val="24"/>
          <w:lang w:eastAsia="lt-LT"/>
        </w:rPr>
      </w:pPr>
      <w:r>
        <w:rPr>
          <w:noProof/>
        </w:rPr>
        <w:drawing>
          <wp:inline distT="0" distB="0" distL="0" distR="0" wp14:anchorId="137AC280" wp14:editId="1F5479EB">
            <wp:extent cx="2686050" cy="2478316"/>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8548" cy="2489847"/>
                    </a:xfrm>
                    <a:prstGeom prst="rect">
                      <a:avLst/>
                    </a:prstGeom>
                    <a:noFill/>
                    <a:ln>
                      <a:noFill/>
                    </a:ln>
                  </pic:spPr>
                </pic:pic>
              </a:graphicData>
            </a:graphic>
          </wp:inline>
        </w:drawing>
      </w:r>
    </w:p>
    <w:p w14:paraId="5990B30B" w14:textId="4D110345" w:rsidR="00621FD0" w:rsidRDefault="00621FD0" w:rsidP="00621FD0">
      <w:pPr>
        <w:shd w:val="clear" w:color="auto" w:fill="FFFFFF"/>
        <w:spacing w:after="180" w:line="240" w:lineRule="auto"/>
        <w:ind w:left="720"/>
        <w:jc w:val="center"/>
        <w:rPr>
          <w:rFonts w:ascii="Times New Roman" w:eastAsia="Times New Roman" w:hAnsi="Times New Roman" w:cs="Times New Roman"/>
          <w:color w:val="666666"/>
          <w:sz w:val="24"/>
          <w:szCs w:val="24"/>
          <w:lang w:eastAsia="lt-LT"/>
        </w:rPr>
      </w:pPr>
    </w:p>
    <w:p w14:paraId="69316573" w14:textId="436515AC" w:rsidR="00723F6A" w:rsidRDefault="00723F6A" w:rsidP="00723F6A">
      <w:pPr>
        <w:numPr>
          <w:ilvl w:val="0"/>
          <w:numId w:val="7"/>
        </w:numPr>
        <w:shd w:val="clear" w:color="auto" w:fill="FFFFFF"/>
        <w:spacing w:after="180" w:line="240" w:lineRule="auto"/>
        <w:ind w:left="720" w:hanging="360"/>
        <w:rPr>
          <w:rFonts w:ascii="Times New Roman" w:eastAsia="Times New Roman" w:hAnsi="Times New Roman" w:cs="Times New Roman"/>
          <w:color w:val="666666"/>
          <w:sz w:val="24"/>
          <w:szCs w:val="24"/>
          <w:lang w:eastAsia="lt-LT"/>
        </w:rPr>
      </w:pPr>
      <w:r w:rsidRPr="00723F6A">
        <w:rPr>
          <w:rFonts w:ascii="Times New Roman" w:eastAsia="Times New Roman" w:hAnsi="Times New Roman" w:cs="Times New Roman"/>
          <w:color w:val="666666"/>
          <w:sz w:val="24"/>
          <w:szCs w:val="24"/>
          <w:lang w:eastAsia="lt-LT"/>
        </w:rPr>
        <w:t>Žaidimai su domino – Išdėliojame skaičius nuo 0 iki (tai gali būti paprastos kortelės su užrašytais skaičiais), vaikas traukia, bet kokią domino kaladėlę, skaičiuoja taškų sumą ir deda po atitinkamu skaičiumi.</w:t>
      </w:r>
    </w:p>
    <w:p w14:paraId="5DD609A4" w14:textId="46738B2D" w:rsidR="00FB31C6" w:rsidRPr="00723F6A" w:rsidRDefault="00FB31C6" w:rsidP="00FB31C6">
      <w:pPr>
        <w:shd w:val="clear" w:color="auto" w:fill="FFFFFF"/>
        <w:spacing w:after="180" w:line="240" w:lineRule="auto"/>
        <w:ind w:left="720"/>
        <w:jc w:val="center"/>
        <w:rPr>
          <w:rFonts w:ascii="Times New Roman" w:eastAsia="Times New Roman" w:hAnsi="Times New Roman" w:cs="Times New Roman"/>
          <w:color w:val="666666"/>
          <w:sz w:val="24"/>
          <w:szCs w:val="24"/>
          <w:lang w:eastAsia="lt-LT"/>
        </w:rPr>
      </w:pPr>
      <w:r>
        <w:rPr>
          <w:noProof/>
        </w:rPr>
        <w:drawing>
          <wp:inline distT="0" distB="0" distL="0" distR="0" wp14:anchorId="3650E4F3" wp14:editId="6AD47561">
            <wp:extent cx="1488935" cy="1995805"/>
            <wp:effectExtent l="0" t="0" r="0" b="444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2813" cy="2027812"/>
                    </a:xfrm>
                    <a:prstGeom prst="rect">
                      <a:avLst/>
                    </a:prstGeom>
                    <a:noFill/>
                    <a:ln>
                      <a:noFill/>
                    </a:ln>
                  </pic:spPr>
                </pic:pic>
              </a:graphicData>
            </a:graphic>
          </wp:inline>
        </w:drawing>
      </w:r>
    </w:p>
    <w:p w14:paraId="270DE03E" w14:textId="67F2AF71" w:rsidR="00723F6A" w:rsidRDefault="00723F6A" w:rsidP="00723F6A">
      <w:pPr>
        <w:numPr>
          <w:ilvl w:val="0"/>
          <w:numId w:val="8"/>
        </w:numPr>
        <w:shd w:val="clear" w:color="auto" w:fill="FFFFFF"/>
        <w:spacing w:after="180" w:line="240" w:lineRule="auto"/>
        <w:ind w:left="720" w:hanging="360"/>
        <w:rPr>
          <w:rFonts w:ascii="Times New Roman" w:eastAsia="Times New Roman" w:hAnsi="Times New Roman" w:cs="Times New Roman"/>
          <w:color w:val="666666"/>
          <w:sz w:val="24"/>
          <w:szCs w:val="24"/>
          <w:lang w:eastAsia="lt-LT"/>
        </w:rPr>
      </w:pPr>
      <w:r w:rsidRPr="00723F6A">
        <w:rPr>
          <w:rFonts w:ascii="Times New Roman" w:eastAsia="Times New Roman" w:hAnsi="Times New Roman" w:cs="Times New Roman"/>
          <w:color w:val="666666"/>
          <w:sz w:val="24"/>
          <w:szCs w:val="24"/>
          <w:lang w:eastAsia="lt-LT"/>
        </w:rPr>
        <w:t xml:space="preserve">Matematinės svarstyklės – tokias dažnai turi darželiai, mums tiko ir patiko. Užduotis </w:t>
      </w:r>
      <w:r w:rsidR="00FB31C6">
        <w:rPr>
          <w:rFonts w:ascii="Times New Roman" w:eastAsia="Times New Roman" w:hAnsi="Times New Roman" w:cs="Times New Roman"/>
          <w:color w:val="666666"/>
          <w:sz w:val="24"/>
          <w:szCs w:val="24"/>
          <w:lang w:eastAsia="lt-LT"/>
        </w:rPr>
        <w:t>–</w:t>
      </w:r>
      <w:r w:rsidRPr="00723F6A">
        <w:rPr>
          <w:rFonts w:ascii="Times New Roman" w:eastAsia="Times New Roman" w:hAnsi="Times New Roman" w:cs="Times New Roman"/>
          <w:color w:val="666666"/>
          <w:sz w:val="24"/>
          <w:szCs w:val="24"/>
          <w:lang w:eastAsia="lt-LT"/>
        </w:rPr>
        <w:t xml:space="preserve"> subalansuoti svarstykles iš dviejų ar trijų elementų.</w:t>
      </w:r>
    </w:p>
    <w:p w14:paraId="6441718B" w14:textId="7F67FEE4" w:rsidR="00FB31C6" w:rsidRPr="00723F6A" w:rsidRDefault="00FB31C6" w:rsidP="00840FAD">
      <w:pPr>
        <w:shd w:val="clear" w:color="auto" w:fill="FFFFFF"/>
        <w:spacing w:after="180" w:line="240" w:lineRule="auto"/>
        <w:ind w:left="720"/>
        <w:jc w:val="center"/>
        <w:rPr>
          <w:rFonts w:ascii="Times New Roman" w:eastAsia="Times New Roman" w:hAnsi="Times New Roman" w:cs="Times New Roman"/>
          <w:color w:val="666666"/>
          <w:sz w:val="24"/>
          <w:szCs w:val="24"/>
          <w:lang w:eastAsia="lt-LT"/>
        </w:rPr>
      </w:pPr>
      <w:r>
        <w:rPr>
          <w:noProof/>
        </w:rPr>
        <w:drawing>
          <wp:inline distT="0" distB="0" distL="0" distR="0" wp14:anchorId="4F0868AB" wp14:editId="5ADC0190">
            <wp:extent cx="2192942" cy="1847802"/>
            <wp:effectExtent l="0" t="0" r="0" b="635"/>
            <wp:docPr id="13" name="Paveikslėlis 13" descr="Kaip pasidaryti svarstykles? Keli gamybos variantai - Naudingi patarimai -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aip pasidaryti svarstykles? Keli gamybos variantai - Naudingi patarimai -  20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8721" cy="1861097"/>
                    </a:xfrm>
                    <a:prstGeom prst="rect">
                      <a:avLst/>
                    </a:prstGeom>
                    <a:noFill/>
                    <a:ln>
                      <a:noFill/>
                    </a:ln>
                  </pic:spPr>
                </pic:pic>
              </a:graphicData>
            </a:graphic>
          </wp:inline>
        </w:drawing>
      </w:r>
    </w:p>
    <w:p w14:paraId="60930AD8" w14:textId="77777777" w:rsidR="005E3B3A" w:rsidRDefault="005E3B3A" w:rsidP="004D683A">
      <w:pPr>
        <w:pStyle w:val="prastasiniatinklio"/>
        <w:shd w:val="clear" w:color="auto" w:fill="FFFFFF"/>
        <w:spacing w:before="0" w:beforeAutospacing="0" w:after="300" w:afterAutospacing="0"/>
        <w:rPr>
          <w:noProof/>
        </w:rPr>
      </w:pPr>
    </w:p>
    <w:p w14:paraId="33867BF1" w14:textId="73716741" w:rsidR="005E3B3A" w:rsidRDefault="005E3B3A" w:rsidP="004D683A">
      <w:pPr>
        <w:pStyle w:val="prastasiniatinklio"/>
        <w:shd w:val="clear" w:color="auto" w:fill="FFFFFF"/>
        <w:spacing w:before="0" w:beforeAutospacing="0" w:after="300" w:afterAutospacing="0"/>
        <w:rPr>
          <w:noProof/>
        </w:rPr>
      </w:pPr>
      <w:r>
        <w:rPr>
          <w:noProof/>
        </w:rPr>
        <w:t>LOGOPEDINIAI ŽAIDIMAI</w:t>
      </w:r>
    </w:p>
    <w:p w14:paraId="51529CAF" w14:textId="5DF5A34C" w:rsidR="00723F6A" w:rsidRDefault="005E3B3A" w:rsidP="004D683A">
      <w:pPr>
        <w:pStyle w:val="prastasiniatinklio"/>
        <w:shd w:val="clear" w:color="auto" w:fill="FFFFFF"/>
        <w:spacing w:before="0" w:beforeAutospacing="0" w:after="300" w:afterAutospacing="0"/>
        <w:rPr>
          <w:noProof/>
        </w:rPr>
      </w:pPr>
      <w:r>
        <w:rPr>
          <w:noProof/>
        </w:rPr>
        <w:drawing>
          <wp:inline distT="0" distB="0" distL="0" distR="0" wp14:anchorId="2AB66934" wp14:editId="3EAF9935">
            <wp:extent cx="5586537" cy="6473629"/>
            <wp:effectExtent l="0" t="0" r="0" b="3810"/>
            <wp:docPr id="8" name="Paveikslėlis 8" descr="logopediniai žaidi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pediniai žaidimai"/>
                    <pic:cNvPicPr>
                      <a:picLocks noChangeAspect="1" noChangeArrowheads="1"/>
                    </pic:cNvPicPr>
                  </pic:nvPicPr>
                  <pic:blipFill rotWithShape="1">
                    <a:blip r:embed="rId15">
                      <a:extLst>
                        <a:ext uri="{28A0092B-C50C-407E-A947-70E740481C1C}">
                          <a14:useLocalDpi xmlns:a14="http://schemas.microsoft.com/office/drawing/2010/main" val="0"/>
                        </a:ext>
                      </a:extLst>
                    </a:blip>
                    <a:srcRect l="5686" t="4580" r="5985" b="10996"/>
                    <a:stretch/>
                  </pic:blipFill>
                  <pic:spPr bwMode="auto">
                    <a:xfrm>
                      <a:off x="0" y="0"/>
                      <a:ext cx="5591141" cy="6478964"/>
                    </a:xfrm>
                    <a:prstGeom prst="rect">
                      <a:avLst/>
                    </a:prstGeom>
                    <a:noFill/>
                    <a:ln>
                      <a:noFill/>
                    </a:ln>
                    <a:extLst>
                      <a:ext uri="{53640926-AAD7-44D8-BBD7-CCE9431645EC}">
                        <a14:shadowObscured xmlns:a14="http://schemas.microsoft.com/office/drawing/2010/main"/>
                      </a:ext>
                    </a:extLst>
                  </pic:spPr>
                </pic:pic>
              </a:graphicData>
            </a:graphic>
          </wp:inline>
        </w:drawing>
      </w:r>
    </w:p>
    <w:p w14:paraId="096E5195" w14:textId="77777777" w:rsidR="005E3B3A" w:rsidRDefault="005E3B3A" w:rsidP="004D683A">
      <w:pPr>
        <w:pStyle w:val="prastasiniatinklio"/>
        <w:shd w:val="clear" w:color="auto" w:fill="FFFFFF"/>
        <w:spacing w:before="0" w:beforeAutospacing="0" w:after="300" w:afterAutospacing="0"/>
        <w:rPr>
          <w:noProof/>
        </w:rPr>
      </w:pPr>
    </w:p>
    <w:p w14:paraId="708084EE" w14:textId="77777777" w:rsidR="005E3B3A" w:rsidRDefault="005E3B3A" w:rsidP="004D683A">
      <w:pPr>
        <w:pStyle w:val="prastasiniatinklio"/>
        <w:shd w:val="clear" w:color="auto" w:fill="FFFFFF"/>
        <w:spacing w:before="0" w:beforeAutospacing="0" w:after="300" w:afterAutospacing="0"/>
        <w:rPr>
          <w:noProof/>
        </w:rPr>
      </w:pPr>
    </w:p>
    <w:p w14:paraId="1A83C77F" w14:textId="7B8A4EA4" w:rsidR="00840FAD" w:rsidRDefault="00840FAD" w:rsidP="004D683A">
      <w:pPr>
        <w:pStyle w:val="prastasiniatinklio"/>
        <w:shd w:val="clear" w:color="auto" w:fill="FFFFFF"/>
        <w:spacing w:before="0" w:beforeAutospacing="0" w:after="300" w:afterAutospacing="0"/>
        <w:rPr>
          <w:noProof/>
        </w:rPr>
      </w:pPr>
    </w:p>
    <w:p w14:paraId="03F7DE3F" w14:textId="77777777" w:rsidR="00EF6A94" w:rsidRDefault="00EF6A94" w:rsidP="004D683A">
      <w:pPr>
        <w:pStyle w:val="prastasiniatinklio"/>
        <w:shd w:val="clear" w:color="auto" w:fill="FFFFFF"/>
        <w:spacing w:before="0" w:beforeAutospacing="0" w:after="300" w:afterAutospacing="0"/>
        <w:rPr>
          <w:noProof/>
        </w:rPr>
      </w:pPr>
    </w:p>
    <w:p w14:paraId="13797D26" w14:textId="071061C7" w:rsidR="00CC0073" w:rsidRPr="004D683A" w:rsidRDefault="004D683A" w:rsidP="004D683A">
      <w:pPr>
        <w:pStyle w:val="prastasiniatinklio"/>
        <w:shd w:val="clear" w:color="auto" w:fill="FFFFFF"/>
        <w:spacing w:before="0" w:beforeAutospacing="0" w:after="300" w:afterAutospacing="0"/>
        <w:rPr>
          <w:color w:val="666666"/>
        </w:rPr>
      </w:pPr>
      <w:r>
        <w:rPr>
          <w:noProof/>
        </w:rPr>
        <w:lastRenderedPageBreak/>
        <w:t>SUKURK</w:t>
      </w:r>
    </w:p>
    <w:p w14:paraId="77A288F8" w14:textId="20B58F47" w:rsidR="00C817AB" w:rsidRPr="00961C6C" w:rsidRDefault="00C817AB">
      <w:pPr>
        <w:rPr>
          <w:rFonts w:ascii="Times New Roman" w:hAnsi="Times New Roman" w:cs="Times New Roman"/>
          <w:sz w:val="24"/>
          <w:szCs w:val="24"/>
        </w:rPr>
      </w:pPr>
      <w:r w:rsidRPr="00961C6C">
        <w:rPr>
          <w:rFonts w:ascii="Times New Roman" w:hAnsi="Times New Roman" w:cs="Times New Roman"/>
          <w:sz w:val="24"/>
          <w:szCs w:val="24"/>
        </w:rPr>
        <w:t xml:space="preserve">Sukurk </w:t>
      </w:r>
      <w:proofErr w:type="spellStart"/>
      <w:r w:rsidRPr="00961C6C">
        <w:rPr>
          <w:rFonts w:ascii="Times New Roman" w:hAnsi="Times New Roman" w:cs="Times New Roman"/>
          <w:sz w:val="24"/>
          <w:szCs w:val="24"/>
        </w:rPr>
        <w:t>moliūgišką</w:t>
      </w:r>
      <w:proofErr w:type="spellEnd"/>
      <w:r w:rsidRPr="00961C6C">
        <w:rPr>
          <w:rFonts w:ascii="Times New Roman" w:hAnsi="Times New Roman" w:cs="Times New Roman"/>
          <w:sz w:val="24"/>
          <w:szCs w:val="24"/>
        </w:rPr>
        <w:t xml:space="preserve"> pasaulį</w:t>
      </w:r>
    </w:p>
    <w:p w14:paraId="03387FCD" w14:textId="1A2E7A52" w:rsidR="008D4ADC" w:rsidRPr="004D683A" w:rsidRDefault="00C817AB" w:rsidP="0032024D">
      <w:pPr>
        <w:jc w:val="center"/>
      </w:pPr>
      <w:r>
        <w:rPr>
          <w:noProof/>
        </w:rPr>
        <w:drawing>
          <wp:inline distT="0" distB="0" distL="0" distR="0" wp14:anchorId="016AAD3E" wp14:editId="724C5D69">
            <wp:extent cx="5106074" cy="3831940"/>
            <wp:effectExtent l="0" t="0" r="0" b="0"/>
            <wp:docPr id="3" name="Paveikslėlis 3" descr="moliūgiškas pasau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liūgiškas pasaul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1302" cy="3835863"/>
                    </a:xfrm>
                    <a:prstGeom prst="rect">
                      <a:avLst/>
                    </a:prstGeom>
                    <a:noFill/>
                    <a:ln>
                      <a:noFill/>
                    </a:ln>
                  </pic:spPr>
                </pic:pic>
              </a:graphicData>
            </a:graphic>
          </wp:inline>
        </w:drawing>
      </w:r>
    </w:p>
    <w:p w14:paraId="3789B641" w14:textId="4C66BDD2" w:rsidR="00C817AB" w:rsidRDefault="00C817AB" w:rsidP="0032024D">
      <w:pPr>
        <w:jc w:val="center"/>
      </w:pPr>
      <w:r>
        <w:rPr>
          <w:noProof/>
        </w:rPr>
        <w:drawing>
          <wp:inline distT="0" distB="0" distL="0" distR="0" wp14:anchorId="16A2FDEB" wp14:editId="7250033E">
            <wp:extent cx="5103193" cy="4070294"/>
            <wp:effectExtent l="0" t="0" r="2540" b="698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7182" cy="4129307"/>
                    </a:xfrm>
                    <a:prstGeom prst="rect">
                      <a:avLst/>
                    </a:prstGeom>
                    <a:noFill/>
                    <a:ln>
                      <a:noFill/>
                    </a:ln>
                  </pic:spPr>
                </pic:pic>
              </a:graphicData>
            </a:graphic>
          </wp:inline>
        </w:drawing>
      </w:r>
    </w:p>
    <w:p w14:paraId="4FEDFDD6" w14:textId="5E545CCB" w:rsidR="0032024D" w:rsidRPr="0032024D" w:rsidRDefault="0032024D">
      <w:pPr>
        <w:rPr>
          <w:rFonts w:ascii="Times New Roman" w:hAnsi="Times New Roman" w:cs="Times New Roman"/>
          <w:noProof/>
          <w:sz w:val="24"/>
          <w:szCs w:val="24"/>
        </w:rPr>
      </w:pPr>
      <w:r w:rsidRPr="00C817AB">
        <w:rPr>
          <w:rFonts w:ascii="Times New Roman" w:hAnsi="Times New Roman" w:cs="Times New Roman"/>
          <w:noProof/>
          <w:sz w:val="24"/>
          <w:szCs w:val="24"/>
        </w:rPr>
        <w:lastRenderedPageBreak/>
        <w:t xml:space="preserve">Sukurk koliažą </w:t>
      </w:r>
    </w:p>
    <w:p w14:paraId="1C8CEDDE" w14:textId="029958BD" w:rsidR="003D3E4D" w:rsidRDefault="004D683A" w:rsidP="0032024D">
      <w:pPr>
        <w:jc w:val="center"/>
      </w:pPr>
      <w:r>
        <w:rPr>
          <w:noProof/>
        </w:rPr>
        <w:drawing>
          <wp:inline distT="0" distB="0" distL="0" distR="0" wp14:anchorId="339DD32A" wp14:editId="48BABA0A">
            <wp:extent cx="4952325" cy="3653574"/>
            <wp:effectExtent l="0" t="0" r="1270" b="444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11108" t="4974" b="6928"/>
                    <a:stretch/>
                  </pic:blipFill>
                  <pic:spPr bwMode="auto">
                    <a:xfrm>
                      <a:off x="0" y="0"/>
                      <a:ext cx="4959298" cy="3658718"/>
                    </a:xfrm>
                    <a:prstGeom prst="rect">
                      <a:avLst/>
                    </a:prstGeom>
                    <a:noFill/>
                    <a:ln>
                      <a:noFill/>
                    </a:ln>
                    <a:extLst>
                      <a:ext uri="{53640926-AAD7-44D8-BBD7-CCE9431645EC}">
                        <a14:shadowObscured xmlns:a14="http://schemas.microsoft.com/office/drawing/2010/main"/>
                      </a:ext>
                    </a:extLst>
                  </pic:spPr>
                </pic:pic>
              </a:graphicData>
            </a:graphic>
          </wp:inline>
        </w:drawing>
      </w:r>
    </w:p>
    <w:p w14:paraId="3772A7C3" w14:textId="2008B673" w:rsidR="00C817AB" w:rsidRDefault="00C817AB" w:rsidP="00B00A27">
      <w:pPr>
        <w:jc w:val="right"/>
      </w:pPr>
    </w:p>
    <w:p w14:paraId="094C13ED" w14:textId="46A51CC6" w:rsidR="00B00A27" w:rsidRDefault="00B00A27" w:rsidP="00B00A27">
      <w:pPr>
        <w:jc w:val="right"/>
      </w:pPr>
    </w:p>
    <w:p w14:paraId="474DC22E" w14:textId="73777763" w:rsidR="00B00A27" w:rsidRPr="00B00A27" w:rsidRDefault="00B00A27" w:rsidP="00B00A27">
      <w:pPr>
        <w:jc w:val="right"/>
        <w:rPr>
          <w:rFonts w:ascii="Times New Roman" w:hAnsi="Times New Roman" w:cs="Times New Roman"/>
          <w:sz w:val="24"/>
          <w:szCs w:val="24"/>
        </w:rPr>
      </w:pPr>
      <w:r w:rsidRPr="00B00A27">
        <w:rPr>
          <w:rFonts w:ascii="Times New Roman" w:hAnsi="Times New Roman" w:cs="Times New Roman"/>
          <w:sz w:val="24"/>
          <w:szCs w:val="24"/>
        </w:rPr>
        <w:t xml:space="preserve">Parengė mokytoja ekspertė </w:t>
      </w:r>
    </w:p>
    <w:p w14:paraId="492C0002" w14:textId="0526BD01" w:rsidR="00B00A27" w:rsidRPr="00B00A27" w:rsidRDefault="00B00A27" w:rsidP="00B00A27">
      <w:pPr>
        <w:jc w:val="right"/>
        <w:rPr>
          <w:rFonts w:ascii="Times New Roman" w:hAnsi="Times New Roman" w:cs="Times New Roman"/>
          <w:sz w:val="24"/>
          <w:szCs w:val="24"/>
        </w:rPr>
      </w:pPr>
      <w:r w:rsidRPr="00B00A27">
        <w:rPr>
          <w:rFonts w:ascii="Times New Roman" w:hAnsi="Times New Roman" w:cs="Times New Roman"/>
          <w:sz w:val="24"/>
          <w:szCs w:val="24"/>
        </w:rPr>
        <w:t xml:space="preserve">Regina </w:t>
      </w:r>
      <w:proofErr w:type="spellStart"/>
      <w:r w:rsidRPr="00B00A27">
        <w:rPr>
          <w:rFonts w:ascii="Times New Roman" w:hAnsi="Times New Roman" w:cs="Times New Roman"/>
          <w:sz w:val="24"/>
          <w:szCs w:val="24"/>
        </w:rPr>
        <w:t>Dabužinskienė</w:t>
      </w:r>
      <w:proofErr w:type="spellEnd"/>
    </w:p>
    <w:sectPr w:rsidR="00B00A27" w:rsidRPr="00B00A2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2129"/>
    <w:multiLevelType w:val="multilevel"/>
    <w:tmpl w:val="BE287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B5121"/>
    <w:multiLevelType w:val="multilevel"/>
    <w:tmpl w:val="7012F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4802BD"/>
    <w:multiLevelType w:val="multilevel"/>
    <w:tmpl w:val="89CE1F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41296E"/>
    <w:multiLevelType w:val="multilevel"/>
    <w:tmpl w:val="33D6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A33E5C"/>
    <w:multiLevelType w:val="multilevel"/>
    <w:tmpl w:val="3D5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C962A8"/>
    <w:multiLevelType w:val="hybridMultilevel"/>
    <w:tmpl w:val="4356AA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lvlOverride w:ilvl="0">
      <w:lvl w:ilvl="0">
        <w:numFmt w:val="decimal"/>
        <w:lvlText w:val="%1."/>
        <w:lvlJc w:val="left"/>
      </w:lvl>
    </w:lvlOverride>
  </w:num>
  <w:num w:numId="5">
    <w:abstractNumId w:val="3"/>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AB"/>
    <w:rsid w:val="001C5E93"/>
    <w:rsid w:val="001D14F1"/>
    <w:rsid w:val="00272744"/>
    <w:rsid w:val="0032024D"/>
    <w:rsid w:val="00375BBA"/>
    <w:rsid w:val="003D3E4D"/>
    <w:rsid w:val="004B2122"/>
    <w:rsid w:val="004D683A"/>
    <w:rsid w:val="005544C1"/>
    <w:rsid w:val="005E3B3A"/>
    <w:rsid w:val="00621FD0"/>
    <w:rsid w:val="00723F6A"/>
    <w:rsid w:val="00840FAD"/>
    <w:rsid w:val="008D4ADC"/>
    <w:rsid w:val="00961C6C"/>
    <w:rsid w:val="00986890"/>
    <w:rsid w:val="00AB06EF"/>
    <w:rsid w:val="00AC3A9C"/>
    <w:rsid w:val="00B00A27"/>
    <w:rsid w:val="00C817AB"/>
    <w:rsid w:val="00CC0073"/>
    <w:rsid w:val="00DF0054"/>
    <w:rsid w:val="00E60F74"/>
    <w:rsid w:val="00EF6A94"/>
    <w:rsid w:val="00FB31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479C"/>
  <w15:chartTrackingRefBased/>
  <w15:docId w15:val="{C95F7A2C-785C-4988-8D83-BE096BA5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link w:val="Antrat1Diagrama"/>
    <w:uiPriority w:val="9"/>
    <w:qFormat/>
    <w:rsid w:val="00961C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8D4AD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uiPriority w:val="9"/>
    <w:rsid w:val="00961C6C"/>
    <w:rPr>
      <w:rFonts w:ascii="Times New Roman" w:eastAsia="Times New Roman" w:hAnsi="Times New Roman" w:cs="Times New Roman"/>
      <w:b/>
      <w:bCs/>
      <w:kern w:val="36"/>
      <w:sz w:val="48"/>
      <w:szCs w:val="48"/>
      <w:lang w:eastAsia="lt-LT"/>
    </w:rPr>
  </w:style>
  <w:style w:type="paragraph" w:styleId="Sraopastraipa">
    <w:name w:val="List Paragraph"/>
    <w:basedOn w:val="prastasis"/>
    <w:uiPriority w:val="34"/>
    <w:qFormat/>
    <w:rsid w:val="00961C6C"/>
    <w:pPr>
      <w:ind w:left="720"/>
      <w:contextualSpacing/>
    </w:pPr>
  </w:style>
  <w:style w:type="character" w:styleId="Hipersaitas">
    <w:name w:val="Hyperlink"/>
    <w:basedOn w:val="Numatytasispastraiposriftas"/>
    <w:uiPriority w:val="99"/>
    <w:unhideWhenUsed/>
    <w:rsid w:val="004B2122"/>
    <w:rPr>
      <w:color w:val="0563C1" w:themeColor="hyperlink"/>
      <w:u w:val="single"/>
    </w:rPr>
  </w:style>
  <w:style w:type="character" w:styleId="Neapdorotaspaminjimas">
    <w:name w:val="Unresolved Mention"/>
    <w:basedOn w:val="Numatytasispastraiposriftas"/>
    <w:uiPriority w:val="99"/>
    <w:semiHidden/>
    <w:unhideWhenUsed/>
    <w:rsid w:val="004B2122"/>
    <w:rPr>
      <w:color w:val="605E5C"/>
      <w:shd w:val="clear" w:color="auto" w:fill="E1DFDD"/>
    </w:rPr>
  </w:style>
  <w:style w:type="character" w:styleId="Perirtashipersaitas">
    <w:name w:val="FollowedHyperlink"/>
    <w:basedOn w:val="Numatytasispastraiposriftas"/>
    <w:uiPriority w:val="99"/>
    <w:semiHidden/>
    <w:unhideWhenUsed/>
    <w:rsid w:val="004B21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83867">
      <w:bodyDiv w:val="1"/>
      <w:marLeft w:val="0"/>
      <w:marRight w:val="0"/>
      <w:marTop w:val="0"/>
      <w:marBottom w:val="0"/>
      <w:divBdr>
        <w:top w:val="none" w:sz="0" w:space="0" w:color="auto"/>
        <w:left w:val="none" w:sz="0" w:space="0" w:color="auto"/>
        <w:bottom w:val="none" w:sz="0" w:space="0" w:color="auto"/>
        <w:right w:val="none" w:sz="0" w:space="0" w:color="auto"/>
      </w:divBdr>
    </w:div>
    <w:div w:id="1619919966">
      <w:bodyDiv w:val="1"/>
      <w:marLeft w:val="0"/>
      <w:marRight w:val="0"/>
      <w:marTop w:val="0"/>
      <w:marBottom w:val="0"/>
      <w:divBdr>
        <w:top w:val="none" w:sz="0" w:space="0" w:color="auto"/>
        <w:left w:val="none" w:sz="0" w:space="0" w:color="auto"/>
        <w:bottom w:val="none" w:sz="0" w:space="0" w:color="auto"/>
        <w:right w:val="none" w:sz="0" w:space="0" w:color="auto"/>
      </w:divBdr>
    </w:div>
    <w:div w:id="1900552237">
      <w:bodyDiv w:val="1"/>
      <w:marLeft w:val="0"/>
      <w:marRight w:val="0"/>
      <w:marTop w:val="0"/>
      <w:marBottom w:val="0"/>
      <w:divBdr>
        <w:top w:val="none" w:sz="0" w:space="0" w:color="auto"/>
        <w:left w:val="none" w:sz="0" w:space="0" w:color="auto"/>
        <w:bottom w:val="none" w:sz="0" w:space="0" w:color="auto"/>
        <w:right w:val="none" w:sz="0" w:space="0" w:color="auto"/>
      </w:divBdr>
    </w:div>
    <w:div w:id="21012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hyperlink" Target="https://www.youtube.com/watch?v=q1fHUQI_XDA&amp;t=601s"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1986</Words>
  <Characters>1133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37060</dc:creator>
  <cp:keywords/>
  <dc:description/>
  <cp:lastModifiedBy>37060</cp:lastModifiedBy>
  <cp:revision>5</cp:revision>
  <dcterms:created xsi:type="dcterms:W3CDTF">2022-01-16T12:02:00Z</dcterms:created>
  <dcterms:modified xsi:type="dcterms:W3CDTF">2022-01-16T13:44:00Z</dcterms:modified>
</cp:coreProperties>
</file>