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4A0" w:rsidRDefault="002F69EC" w:rsidP="002F69EC">
      <w:pPr>
        <w:pStyle w:val="NormalWeb"/>
        <w:shd w:val="clear" w:color="auto" w:fill="FFFFFF"/>
        <w:spacing w:before="0" w:beforeAutospacing="0" w:after="300" w:afterAutospacing="0"/>
        <w:jc w:val="center"/>
        <w:rPr>
          <w:rStyle w:val="Strong"/>
          <w:color w:val="000000"/>
        </w:rPr>
      </w:pPr>
      <w:r w:rsidRPr="000960C9">
        <w:rPr>
          <w:rStyle w:val="Strong"/>
          <w:color w:val="000000"/>
        </w:rPr>
        <w:t>Nuotolinis ugdymas 5-7 m. v. „Nuo Sekminių lig maudynių“</w:t>
      </w:r>
    </w:p>
    <w:p w:rsidR="000513D0" w:rsidRPr="000960C9" w:rsidRDefault="000513D0" w:rsidP="000513D0">
      <w:pPr>
        <w:pStyle w:val="NormalWeb"/>
        <w:shd w:val="clear" w:color="auto" w:fill="FFFFFF"/>
        <w:spacing w:before="0" w:beforeAutospacing="0" w:after="300" w:afterAutospacing="0"/>
        <w:jc w:val="right"/>
        <w:rPr>
          <w:rStyle w:val="Strong"/>
          <w:color w:val="000000"/>
        </w:rPr>
      </w:pPr>
      <w:r>
        <w:rPr>
          <w:noProof/>
        </w:rPr>
        <w:drawing>
          <wp:inline distT="0" distB="0" distL="0" distR="0" wp14:anchorId="0B3C8BF8" wp14:editId="2CD2577A">
            <wp:extent cx="1209675" cy="1209675"/>
            <wp:effectExtent l="0" t="0" r="9525" b="9525"/>
            <wp:docPr id="1" name="Picture 1" descr="Etno Dvaras - 🌿Sekminės krikščioniškame kalendoriuj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no Dvaras - 🌿Sekminės krikščioniškame kalendoriuje...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7264A0" w:rsidRPr="00451EB6" w:rsidRDefault="007264A0" w:rsidP="00941E73">
      <w:pPr>
        <w:shd w:val="clear" w:color="auto" w:fill="FFFFFF"/>
        <w:spacing w:before="100" w:beforeAutospacing="1" w:after="100" w:afterAutospacing="1" w:line="240" w:lineRule="auto"/>
        <w:rPr>
          <w:rFonts w:ascii="Times New Roman" w:hAnsi="Times New Roman" w:cs="Times New Roman"/>
          <w:color w:val="000000"/>
          <w:sz w:val="24"/>
          <w:szCs w:val="24"/>
        </w:rPr>
      </w:pPr>
      <w:r w:rsidRPr="00451EB6">
        <w:rPr>
          <w:rStyle w:val="Strong"/>
          <w:rFonts w:ascii="Times New Roman" w:hAnsi="Times New Roman" w:cs="Times New Roman"/>
          <w:b w:val="0"/>
          <w:color w:val="000000"/>
          <w:sz w:val="24"/>
          <w:szCs w:val="24"/>
        </w:rPr>
        <w:t>Sekminės</w:t>
      </w:r>
      <w:r w:rsidR="00941E73" w:rsidRPr="00451EB6">
        <w:rPr>
          <w:rStyle w:val="Strong"/>
          <w:rFonts w:ascii="Times New Roman" w:hAnsi="Times New Roman" w:cs="Times New Roman"/>
          <w:b w:val="0"/>
          <w:color w:val="000000"/>
          <w:sz w:val="24"/>
          <w:szCs w:val="24"/>
        </w:rPr>
        <w:t xml:space="preserve"> (</w:t>
      </w:r>
      <w:hyperlink r:id="rId7" w:tooltip="2021.05.23" w:history="1">
        <w:r w:rsidR="00941E73" w:rsidRPr="00451EB6">
          <w:rPr>
            <w:rFonts w:ascii="Times New Roman" w:eastAsia="Times New Roman" w:hAnsi="Times New Roman" w:cs="Times New Roman"/>
            <w:color w:val="00337F"/>
            <w:sz w:val="24"/>
            <w:szCs w:val="24"/>
            <w:u w:val="single"/>
            <w:lang w:eastAsia="lt-LT"/>
          </w:rPr>
          <w:t>2021.05.23</w:t>
        </w:r>
      </w:hyperlink>
      <w:r w:rsidR="00941E73" w:rsidRPr="00451EB6">
        <w:rPr>
          <w:rFonts w:ascii="Times New Roman" w:eastAsia="Times New Roman" w:hAnsi="Times New Roman" w:cs="Times New Roman"/>
          <w:color w:val="000000"/>
          <w:sz w:val="24"/>
          <w:szCs w:val="24"/>
          <w:lang w:eastAsia="lt-LT"/>
        </w:rPr>
        <w:t xml:space="preserve">) </w:t>
      </w:r>
      <w:r w:rsidRPr="00451EB6">
        <w:rPr>
          <w:rStyle w:val="Strong"/>
          <w:rFonts w:ascii="Times New Roman" w:hAnsi="Times New Roman" w:cs="Times New Roman"/>
          <w:b w:val="0"/>
          <w:color w:val="000000"/>
          <w:sz w:val="24"/>
          <w:szCs w:val="24"/>
        </w:rPr>
        <w:t>reiškia vakarėlį, šventę, vykstančią penkiasdešimtą dieną</w:t>
      </w:r>
      <w:r w:rsidRPr="00451EB6">
        <w:rPr>
          <w:rFonts w:ascii="Times New Roman" w:hAnsi="Times New Roman" w:cs="Times New Roman"/>
          <w:b/>
          <w:color w:val="000000"/>
          <w:sz w:val="24"/>
          <w:szCs w:val="24"/>
        </w:rPr>
        <w:t> </w:t>
      </w:r>
      <w:r w:rsidRPr="00451EB6">
        <w:rPr>
          <w:rFonts w:ascii="Times New Roman" w:hAnsi="Times New Roman" w:cs="Times New Roman"/>
          <w:color w:val="000000"/>
          <w:sz w:val="24"/>
          <w:szCs w:val="24"/>
        </w:rPr>
        <w:t>po Velykų.</w:t>
      </w:r>
    </w:p>
    <w:p w:rsidR="00451EB6" w:rsidRPr="00451EB6" w:rsidRDefault="00451EB6" w:rsidP="00451EB6">
      <w:pPr>
        <w:pStyle w:val="ListParagraph"/>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color w:val="000000"/>
          <w:sz w:val="24"/>
          <w:szCs w:val="24"/>
          <w:lang w:eastAsia="lt-LT"/>
        </w:rPr>
        <w:t>Ar prisimeni, kas yra savaitė?</w:t>
      </w:r>
    </w:p>
    <w:p w:rsidR="00451EB6" w:rsidRPr="00451EB6" w:rsidRDefault="00451EB6" w:rsidP="00941E73">
      <w:pPr>
        <w:pStyle w:val="ListParagraph"/>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color w:val="000000"/>
          <w:sz w:val="24"/>
          <w:szCs w:val="24"/>
          <w:lang w:eastAsia="lt-LT"/>
        </w:rPr>
        <w:t>Suskaičiuok, po kelių savaičių</w:t>
      </w:r>
      <w:r>
        <w:rPr>
          <w:rFonts w:ascii="Times New Roman" w:eastAsia="Times New Roman" w:hAnsi="Times New Roman" w:cs="Times New Roman"/>
          <w:color w:val="000000"/>
          <w:sz w:val="24"/>
          <w:szCs w:val="24"/>
          <w:lang w:eastAsia="lt-LT"/>
        </w:rPr>
        <w:t xml:space="preserve"> nuo Velykų švenčiamos Sekminės.</w:t>
      </w:r>
    </w:p>
    <w:tbl>
      <w:tblPr>
        <w:tblStyle w:val="TableGrid"/>
        <w:tblW w:w="0" w:type="auto"/>
        <w:tblLook w:val="04A0" w:firstRow="1" w:lastRow="0" w:firstColumn="1" w:lastColumn="0" w:noHBand="0" w:noVBand="1"/>
      </w:tblPr>
      <w:tblGrid>
        <w:gridCol w:w="1273"/>
        <w:gridCol w:w="1251"/>
        <w:gridCol w:w="1306"/>
        <w:gridCol w:w="1463"/>
        <w:gridCol w:w="1341"/>
        <w:gridCol w:w="1218"/>
        <w:gridCol w:w="1390"/>
      </w:tblGrid>
      <w:tr w:rsidR="00801542" w:rsidRPr="00451EB6" w:rsidTr="00941E73">
        <w:tc>
          <w:tcPr>
            <w:tcW w:w="1320" w:type="dxa"/>
          </w:tcPr>
          <w:p w:rsidR="00801542" w:rsidRPr="00451EB6" w:rsidRDefault="00801542" w:rsidP="00941E73">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Pirmadienis </w:t>
            </w:r>
          </w:p>
        </w:tc>
        <w:tc>
          <w:tcPr>
            <w:tcW w:w="1320" w:type="dxa"/>
          </w:tcPr>
          <w:p w:rsidR="00801542" w:rsidRPr="00451EB6" w:rsidRDefault="00801542" w:rsidP="00941E73">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Antradienis </w:t>
            </w:r>
          </w:p>
        </w:tc>
        <w:tc>
          <w:tcPr>
            <w:tcW w:w="1320" w:type="dxa"/>
          </w:tcPr>
          <w:p w:rsidR="00801542" w:rsidRPr="00451EB6" w:rsidRDefault="00801542" w:rsidP="00941E73">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Trečiadienis </w:t>
            </w:r>
          </w:p>
        </w:tc>
        <w:tc>
          <w:tcPr>
            <w:tcW w:w="1320" w:type="dxa"/>
          </w:tcPr>
          <w:p w:rsidR="00801542" w:rsidRPr="00451EB6" w:rsidRDefault="00801542" w:rsidP="00B05AD1">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Ketvirtadienis </w:t>
            </w:r>
          </w:p>
        </w:tc>
        <w:tc>
          <w:tcPr>
            <w:tcW w:w="1320" w:type="dxa"/>
          </w:tcPr>
          <w:p w:rsidR="00801542" w:rsidRPr="00451EB6" w:rsidRDefault="00801542" w:rsidP="00B05AD1">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Penktadienis </w:t>
            </w:r>
          </w:p>
        </w:tc>
        <w:tc>
          <w:tcPr>
            <w:tcW w:w="1321" w:type="dxa"/>
          </w:tcPr>
          <w:p w:rsidR="00801542" w:rsidRPr="00451EB6" w:rsidRDefault="00801542" w:rsidP="00941E73">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Šeštadienis </w:t>
            </w:r>
          </w:p>
        </w:tc>
        <w:tc>
          <w:tcPr>
            <w:tcW w:w="1321" w:type="dxa"/>
          </w:tcPr>
          <w:p w:rsidR="00801542" w:rsidRPr="00451EB6" w:rsidRDefault="00801542" w:rsidP="00941E73">
            <w:pPr>
              <w:spacing w:before="100" w:beforeAutospacing="1" w:after="100" w:afterAutospacing="1"/>
              <w:rPr>
                <w:rFonts w:ascii="Times New Roman" w:eastAsia="Times New Roman" w:hAnsi="Times New Roman" w:cs="Times New Roman"/>
                <w:color w:val="000000"/>
                <w:lang w:eastAsia="lt-LT"/>
              </w:rPr>
            </w:pPr>
            <w:r w:rsidRPr="00451EB6">
              <w:rPr>
                <w:rFonts w:ascii="Times New Roman" w:eastAsia="Times New Roman" w:hAnsi="Times New Roman" w:cs="Times New Roman"/>
                <w:color w:val="000000"/>
                <w:lang w:eastAsia="lt-LT"/>
              </w:rPr>
              <w:t xml:space="preserve">Semadienis </w:t>
            </w:r>
          </w:p>
        </w:tc>
      </w:tr>
      <w:tr w:rsidR="00801542" w:rsidRPr="00451EB6" w:rsidTr="00921EA5">
        <w:tc>
          <w:tcPr>
            <w:tcW w:w="9242" w:type="dxa"/>
            <w:gridSpan w:val="7"/>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C00000"/>
                <w:sz w:val="24"/>
                <w:szCs w:val="24"/>
                <w:lang w:eastAsia="lt-LT"/>
              </w:rPr>
              <w:t xml:space="preserve">BALANDIS </w:t>
            </w:r>
          </w:p>
        </w:tc>
      </w:tr>
      <w:tr w:rsidR="00801542" w:rsidRPr="00451EB6" w:rsidTr="00801542">
        <w:trPr>
          <w:trHeight w:val="143"/>
        </w:trPr>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Borders>
              <w:top w:val="nil"/>
            </w:tcBorders>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1" w:type="dxa"/>
            <w:tcBorders>
              <w:top w:val="nil"/>
            </w:tcBorders>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sz w:val="24"/>
                <w:szCs w:val="24"/>
                <w:lang w:eastAsia="lt-LT"/>
              </w:rPr>
            </w:pPr>
            <w:r w:rsidRPr="00451EB6">
              <w:rPr>
                <w:rFonts w:ascii="Times New Roman" w:eastAsia="Times New Roman" w:hAnsi="Times New Roman" w:cs="Times New Roman"/>
                <w:b/>
                <w:color w:val="C00000"/>
                <w:sz w:val="24"/>
                <w:szCs w:val="24"/>
                <w:lang w:eastAsia="lt-LT"/>
              </w:rPr>
              <w:t>4 VELYKOS</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C00000"/>
                <w:sz w:val="24"/>
                <w:szCs w:val="24"/>
                <w:lang w:eastAsia="lt-LT"/>
              </w:rPr>
              <w:t>5</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6</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7</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8</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9</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10</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11</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12</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13</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14</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15</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16</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17</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18</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19</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20</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21</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22</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23</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24</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25</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26</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27</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28</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29</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30</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p>
        </w:tc>
      </w:tr>
      <w:tr w:rsidR="00801542" w:rsidRPr="00451EB6" w:rsidTr="00365113">
        <w:tc>
          <w:tcPr>
            <w:tcW w:w="9242" w:type="dxa"/>
            <w:gridSpan w:val="7"/>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GEGUŽĖ</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2</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3</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4</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5</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6</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7</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8</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9</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10</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11</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12</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13</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14</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15</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16</w:t>
            </w:r>
          </w:p>
        </w:tc>
      </w:tr>
      <w:tr w:rsidR="00801542" w:rsidRPr="00451EB6" w:rsidTr="00941E73">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17</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18</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19</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20</w:t>
            </w:r>
          </w:p>
        </w:tc>
        <w:tc>
          <w:tcPr>
            <w:tcW w:w="1320"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000000"/>
                <w:sz w:val="24"/>
                <w:szCs w:val="24"/>
                <w:lang w:eastAsia="lt-LT"/>
              </w:rPr>
            </w:pPr>
            <w:r w:rsidRPr="00451EB6">
              <w:rPr>
                <w:rFonts w:ascii="Times New Roman" w:eastAsia="Times New Roman" w:hAnsi="Times New Roman" w:cs="Times New Roman"/>
                <w:b/>
                <w:color w:val="000000"/>
                <w:sz w:val="24"/>
                <w:szCs w:val="24"/>
                <w:lang w:eastAsia="lt-LT"/>
              </w:rPr>
              <w:t>21</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22</w:t>
            </w:r>
          </w:p>
        </w:tc>
        <w:tc>
          <w:tcPr>
            <w:tcW w:w="1321" w:type="dxa"/>
          </w:tcPr>
          <w:p w:rsidR="00801542" w:rsidRPr="00451EB6" w:rsidRDefault="00801542" w:rsidP="00801542">
            <w:pPr>
              <w:spacing w:before="100" w:beforeAutospacing="1" w:after="100" w:afterAutospacing="1"/>
              <w:jc w:val="center"/>
              <w:rPr>
                <w:rFonts w:ascii="Times New Roman" w:eastAsia="Times New Roman" w:hAnsi="Times New Roman" w:cs="Times New Roman"/>
                <w:b/>
                <w:color w:val="C00000"/>
                <w:sz w:val="24"/>
                <w:szCs w:val="24"/>
                <w:lang w:eastAsia="lt-LT"/>
              </w:rPr>
            </w:pPr>
            <w:r w:rsidRPr="00451EB6">
              <w:rPr>
                <w:rFonts w:ascii="Times New Roman" w:eastAsia="Times New Roman" w:hAnsi="Times New Roman" w:cs="Times New Roman"/>
                <w:b/>
                <w:color w:val="C00000"/>
                <w:sz w:val="24"/>
                <w:szCs w:val="24"/>
                <w:lang w:eastAsia="lt-LT"/>
              </w:rPr>
              <w:t>23</w:t>
            </w:r>
          </w:p>
        </w:tc>
      </w:tr>
    </w:tbl>
    <w:p w:rsidR="007264A0" w:rsidRPr="00451EB6" w:rsidRDefault="007264A0" w:rsidP="007264A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7264A0">
        <w:rPr>
          <w:rFonts w:ascii="Times New Roman" w:eastAsia="Times New Roman" w:hAnsi="Times New Roman" w:cs="Times New Roman"/>
          <w:color w:val="000000"/>
          <w:sz w:val="24"/>
          <w:szCs w:val="24"/>
          <w:lang w:eastAsia="lt-LT"/>
        </w:rPr>
        <w:t xml:space="preserve">Sekminės – šventė, švenčiama sekmą (t.y. septintą) savaitę po Velykų. Jos metu garbinama augmenija ir naminiai gyvuliai. </w:t>
      </w:r>
    </w:p>
    <w:p w:rsidR="00254A25" w:rsidRPr="007264A0" w:rsidRDefault="00254A25" w:rsidP="00254A25">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eastAsia="lt-LT"/>
        </w:rPr>
      </w:pPr>
      <w:r w:rsidRPr="007264A0">
        <w:rPr>
          <w:rFonts w:ascii="Times New Roman" w:eastAsia="Times New Roman" w:hAnsi="Times New Roman" w:cs="Times New Roman"/>
          <w:b/>
          <w:bCs/>
          <w:color w:val="000000"/>
          <w:sz w:val="24"/>
          <w:szCs w:val="24"/>
          <w:lang w:eastAsia="lt-LT"/>
        </w:rPr>
        <w:t>Beržų garbinimo šventė</w:t>
      </w:r>
    </w:p>
    <w:p w:rsidR="00C13A83" w:rsidRDefault="007264A0" w:rsidP="007264A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7264A0">
        <w:rPr>
          <w:rFonts w:ascii="Times New Roman" w:eastAsia="Times New Roman" w:hAnsi="Times New Roman" w:cs="Times New Roman"/>
          <w:color w:val="000000"/>
          <w:sz w:val="24"/>
          <w:szCs w:val="24"/>
          <w:lang w:eastAsia="lt-LT"/>
        </w:rPr>
        <w:t xml:space="preserve">Šventės metu ypatinga galia suteikiama jauniems berželiams. Pagonys medį laikė žmogaus ir visos gyvūnijos protėviu. </w:t>
      </w:r>
    </w:p>
    <w:p w:rsidR="00C13A83" w:rsidRDefault="00C13A83" w:rsidP="00C13A8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lt-LT"/>
        </w:rPr>
      </w:pPr>
      <w:r>
        <w:rPr>
          <w:noProof/>
          <w:lang w:eastAsia="lt-LT"/>
        </w:rPr>
        <w:drawing>
          <wp:inline distT="0" distB="0" distL="0" distR="0" wp14:anchorId="27677C11" wp14:editId="5163D922">
            <wp:extent cx="3048000" cy="2026920"/>
            <wp:effectExtent l="0" t="0" r="0" b="0"/>
            <wp:docPr id="13" name="Picture 13" descr="Etaplius - Filmo apžvalga: „Baltų gentys. Paskutinieji Europ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lius - Filmo apžvalga: „Baltų gentys. Paskutinieji Europo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520" cy="2029926"/>
                    </a:xfrm>
                    <a:prstGeom prst="rect">
                      <a:avLst/>
                    </a:prstGeom>
                    <a:noFill/>
                    <a:ln>
                      <a:noFill/>
                    </a:ln>
                  </pic:spPr>
                </pic:pic>
              </a:graphicData>
            </a:graphic>
          </wp:inline>
        </w:drawing>
      </w:r>
    </w:p>
    <w:p w:rsidR="00451EB6" w:rsidRDefault="007264A0" w:rsidP="00C13A83">
      <w:pPr>
        <w:shd w:val="clear" w:color="auto" w:fill="FFFFFF"/>
        <w:spacing w:before="100" w:beforeAutospacing="1" w:after="100" w:afterAutospacing="1" w:line="240" w:lineRule="auto"/>
        <w:jc w:val="center"/>
        <w:rPr>
          <w:noProof/>
          <w:lang w:eastAsia="lt-LT"/>
        </w:rPr>
      </w:pPr>
      <w:r w:rsidRPr="007264A0">
        <w:rPr>
          <w:rFonts w:ascii="Times New Roman" w:eastAsia="Times New Roman" w:hAnsi="Times New Roman" w:cs="Times New Roman"/>
          <w:color w:val="000000"/>
          <w:sz w:val="24"/>
          <w:szCs w:val="24"/>
          <w:lang w:eastAsia="lt-LT"/>
        </w:rPr>
        <w:lastRenderedPageBreak/>
        <w:t>Medis simbolizavo Visatos amžinumą, nesibaigiamumą, gimimą, mirtį ir atgimimą, mat jis žiemą apmiršta, o pavasarį vėl sužaliuoja. Medis simbolizavo ir visą pasaulį</w:t>
      </w:r>
      <w:r w:rsidR="00C13A83">
        <w:rPr>
          <w:rFonts w:ascii="Times New Roman" w:eastAsia="Times New Roman" w:hAnsi="Times New Roman" w:cs="Times New Roman"/>
          <w:color w:val="000000"/>
          <w:sz w:val="24"/>
          <w:szCs w:val="24"/>
          <w:lang w:eastAsia="lt-LT"/>
        </w:rPr>
        <w:t xml:space="preserve">. </w:t>
      </w:r>
      <w:r w:rsidR="00451EB6">
        <w:rPr>
          <w:noProof/>
          <w:lang w:eastAsia="lt-LT"/>
        </w:rPr>
        <w:drawing>
          <wp:inline distT="0" distB="0" distL="0" distR="0">
            <wp:extent cx="1133475" cy="1510873"/>
            <wp:effectExtent l="0" t="0" r="0" b="0"/>
            <wp:docPr id="10" name="Picture 10" descr="beržas, beržų giraitė, medžiai, medžių giraitė, estetinis, šakos, miškas, betula, dekoratyviniai augalai, dekoratyvinis m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ržas, beržų giraitė, medžiai, medžių giraitė, estetinis, šakos, miškas, betula, dekoratyviniai augalai, dekoratyvinis med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980" cy="1512879"/>
                    </a:xfrm>
                    <a:prstGeom prst="rect">
                      <a:avLst/>
                    </a:prstGeom>
                    <a:noFill/>
                    <a:ln>
                      <a:noFill/>
                    </a:ln>
                  </pic:spPr>
                </pic:pic>
              </a:graphicData>
            </a:graphic>
          </wp:inline>
        </w:drawing>
      </w:r>
      <w:r w:rsidR="00451EB6">
        <w:rPr>
          <w:rFonts w:ascii="Times New Roman" w:eastAsia="Times New Roman" w:hAnsi="Times New Roman" w:cs="Times New Roman"/>
          <w:color w:val="000000"/>
          <w:sz w:val="24"/>
          <w:szCs w:val="24"/>
          <w:lang w:eastAsia="lt-LT"/>
        </w:rPr>
        <w:t xml:space="preserve"> </w:t>
      </w:r>
      <w:r w:rsidR="002F69EC">
        <w:rPr>
          <w:noProof/>
          <w:lang w:eastAsia="lt-LT"/>
        </w:rPr>
        <w:t xml:space="preserve">  </w:t>
      </w:r>
      <w:r w:rsidR="00451EB6">
        <w:rPr>
          <w:noProof/>
          <w:lang w:eastAsia="lt-LT"/>
        </w:rPr>
        <w:t xml:space="preserve">   </w:t>
      </w:r>
      <w:r w:rsidR="00451EB6">
        <w:rPr>
          <w:noProof/>
          <w:lang w:eastAsia="lt-LT"/>
        </w:rPr>
        <w:drawing>
          <wp:inline distT="0" distB="0" distL="0" distR="0">
            <wp:extent cx="2305050" cy="1475232"/>
            <wp:effectExtent l="0" t="0" r="0" b="0"/>
            <wp:docPr id="11" name="Picture 11" descr="dang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gu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704" cy="1475650"/>
                    </a:xfrm>
                    <a:prstGeom prst="rect">
                      <a:avLst/>
                    </a:prstGeom>
                    <a:noFill/>
                    <a:ln>
                      <a:noFill/>
                    </a:ln>
                  </pic:spPr>
                </pic:pic>
              </a:graphicData>
            </a:graphic>
          </wp:inline>
        </w:drawing>
      </w:r>
    </w:p>
    <w:p w:rsidR="00C13A83" w:rsidRDefault="00C13A83" w:rsidP="002F69EC">
      <w:pPr>
        <w:shd w:val="clear" w:color="auto" w:fill="FFFFFF"/>
        <w:spacing w:before="100" w:beforeAutospacing="1" w:after="100" w:afterAutospacing="1" w:line="240" w:lineRule="auto"/>
        <w:ind w:left="1296" w:firstLine="1296"/>
        <w:rPr>
          <w:noProof/>
          <w:lang w:eastAsia="lt-LT"/>
        </w:rPr>
      </w:pPr>
      <w:r>
        <w:rPr>
          <w:rFonts w:ascii="Times New Roman" w:eastAsia="Times New Roman" w:hAnsi="Times New Roman" w:cs="Times New Roman"/>
          <w:color w:val="000000"/>
          <w:sz w:val="24"/>
          <w:szCs w:val="24"/>
          <w:lang w:eastAsia="lt-LT"/>
        </w:rPr>
        <w:t>Š</w:t>
      </w:r>
      <w:r w:rsidRPr="007264A0">
        <w:rPr>
          <w:rFonts w:ascii="Times New Roman" w:eastAsia="Times New Roman" w:hAnsi="Times New Roman" w:cs="Times New Roman"/>
          <w:color w:val="000000"/>
          <w:sz w:val="24"/>
          <w:szCs w:val="24"/>
          <w:lang w:eastAsia="lt-LT"/>
        </w:rPr>
        <w:t>akos – dangų,</w:t>
      </w:r>
    </w:p>
    <w:p w:rsidR="00451EB6" w:rsidRDefault="00C13A83" w:rsidP="00C13A8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lt-LT"/>
        </w:rPr>
      </w:pPr>
      <w:r w:rsidRPr="00451EB6">
        <w:rPr>
          <w:rFonts w:ascii="Times New Roman" w:hAnsi="Times New Roman" w:cs="Times New Roman"/>
          <w:noProof/>
          <w:sz w:val="24"/>
          <w:szCs w:val="24"/>
          <w:lang w:eastAsia="lt-LT"/>
        </w:rPr>
        <w:drawing>
          <wp:inline distT="0" distB="0" distL="0" distR="0" wp14:anchorId="59CBFCA7" wp14:editId="01A8829D">
            <wp:extent cx="1990725" cy="1323833"/>
            <wp:effectExtent l="0" t="0" r="0" b="0"/>
            <wp:docPr id="3" name="Picture 3" descr="Sekmi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minė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760" cy="1331836"/>
                    </a:xfrm>
                    <a:prstGeom prst="rect">
                      <a:avLst/>
                    </a:prstGeom>
                    <a:noFill/>
                    <a:ln>
                      <a:noFill/>
                    </a:ln>
                  </pic:spPr>
                </pic:pic>
              </a:graphicData>
            </a:graphic>
          </wp:inline>
        </w:drawing>
      </w:r>
      <w:r>
        <w:rPr>
          <w:noProof/>
          <w:lang w:eastAsia="lt-LT"/>
        </w:rPr>
        <w:t xml:space="preserve">  </w:t>
      </w:r>
      <w:r w:rsidR="00451EB6">
        <w:rPr>
          <w:noProof/>
          <w:lang w:eastAsia="lt-LT"/>
        </w:rPr>
        <w:drawing>
          <wp:inline distT="0" distB="0" distL="0" distR="0" wp14:anchorId="7BF4F098" wp14:editId="7EBEE55C">
            <wp:extent cx="2382611" cy="1334262"/>
            <wp:effectExtent l="0" t="0" r="0" b="0"/>
            <wp:docPr id="12" name="Picture 12" descr="Mano ūkis - Kaip turėtų būti tvarkoma valstybinė žem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 ūkis - Kaip turėtų būti tvarkoma valstybinė žem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071" cy="1342359"/>
                    </a:xfrm>
                    <a:prstGeom prst="rect">
                      <a:avLst/>
                    </a:prstGeom>
                    <a:noFill/>
                    <a:ln>
                      <a:noFill/>
                    </a:ln>
                  </pic:spPr>
                </pic:pic>
              </a:graphicData>
            </a:graphic>
          </wp:inline>
        </w:drawing>
      </w:r>
    </w:p>
    <w:p w:rsidR="00C13A83" w:rsidRDefault="00C13A83" w:rsidP="002F69EC">
      <w:pPr>
        <w:shd w:val="clear" w:color="auto" w:fill="FFFFFF"/>
        <w:spacing w:before="100" w:beforeAutospacing="1" w:after="100" w:afterAutospacing="1" w:line="240" w:lineRule="auto"/>
        <w:ind w:left="1296" w:firstLine="1296"/>
        <w:rPr>
          <w:rFonts w:ascii="Times New Roman" w:eastAsia="Times New Roman" w:hAnsi="Times New Roman" w:cs="Times New Roman"/>
          <w:color w:val="000000"/>
          <w:sz w:val="24"/>
          <w:szCs w:val="24"/>
          <w:lang w:eastAsia="lt-LT"/>
        </w:rPr>
      </w:pPr>
      <w:r w:rsidRPr="007264A0">
        <w:rPr>
          <w:rFonts w:ascii="Times New Roman" w:eastAsia="Times New Roman" w:hAnsi="Times New Roman" w:cs="Times New Roman"/>
          <w:color w:val="000000"/>
          <w:sz w:val="24"/>
          <w:szCs w:val="24"/>
          <w:lang w:eastAsia="lt-LT"/>
        </w:rPr>
        <w:t>kamienas – žemę,</w:t>
      </w:r>
    </w:p>
    <w:p w:rsidR="00C13A83" w:rsidRDefault="00C13A83" w:rsidP="00C13A8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lt-LT"/>
        </w:rPr>
      </w:pPr>
      <w:r>
        <w:rPr>
          <w:noProof/>
          <w:lang w:eastAsia="lt-LT"/>
        </w:rPr>
        <w:drawing>
          <wp:inline distT="0" distB="0" distL="0" distR="0">
            <wp:extent cx="2571750" cy="1470183"/>
            <wp:effectExtent l="0" t="0" r="0" b="0"/>
            <wp:docPr id="14" name="Picture 14" descr="Meilės ir gerumo simbolis yra baltas ber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ilės ir gerumo simbolis yra baltas berž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928" cy="1475430"/>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6ABFEC1B" wp14:editId="5FD1C05E">
            <wp:extent cx="1939123" cy="1457325"/>
            <wp:effectExtent l="0" t="0" r="4445" b="0"/>
            <wp:docPr id="15" name="Picture 15" descr="požeminis pasa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žeminis pasaul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070" cy="1461043"/>
                    </a:xfrm>
                    <a:prstGeom prst="rect">
                      <a:avLst/>
                    </a:prstGeom>
                    <a:noFill/>
                    <a:ln>
                      <a:noFill/>
                    </a:ln>
                  </pic:spPr>
                </pic:pic>
              </a:graphicData>
            </a:graphic>
          </wp:inline>
        </w:drawing>
      </w:r>
    </w:p>
    <w:p w:rsidR="00C13A83" w:rsidRDefault="00C13A83" w:rsidP="002F69EC">
      <w:pPr>
        <w:shd w:val="clear" w:color="auto" w:fill="FFFFFF"/>
        <w:spacing w:before="100" w:beforeAutospacing="1" w:after="100" w:afterAutospacing="1" w:line="240" w:lineRule="auto"/>
        <w:ind w:left="1296" w:firstLine="1296"/>
        <w:rPr>
          <w:rFonts w:ascii="Times New Roman" w:eastAsia="Times New Roman" w:hAnsi="Times New Roman" w:cs="Times New Roman"/>
          <w:color w:val="000000"/>
          <w:sz w:val="24"/>
          <w:szCs w:val="24"/>
          <w:lang w:eastAsia="lt-LT"/>
        </w:rPr>
      </w:pPr>
      <w:r w:rsidRPr="007264A0">
        <w:rPr>
          <w:rFonts w:ascii="Times New Roman" w:eastAsia="Times New Roman" w:hAnsi="Times New Roman" w:cs="Times New Roman"/>
          <w:color w:val="000000"/>
          <w:sz w:val="24"/>
          <w:szCs w:val="24"/>
          <w:lang w:eastAsia="lt-LT"/>
        </w:rPr>
        <w:t>šaknys – požemį.</w:t>
      </w:r>
    </w:p>
    <w:p w:rsidR="007264A0" w:rsidRPr="007264A0" w:rsidRDefault="007264A0" w:rsidP="007264A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7264A0">
        <w:rPr>
          <w:rFonts w:ascii="Times New Roman" w:eastAsia="Times New Roman" w:hAnsi="Times New Roman" w:cs="Times New Roman"/>
          <w:color w:val="000000"/>
          <w:sz w:val="24"/>
          <w:szCs w:val="24"/>
          <w:lang w:eastAsia="lt-LT"/>
        </w:rPr>
        <w:t>Beržas išsiskiria iš kitų medžių tuo, kad yra itin gyvybingas – pirmasis pavasarį išsprogsta, auga ir prastoje žemėje.</w:t>
      </w:r>
    </w:p>
    <w:p w:rsidR="000F6C7B" w:rsidRPr="00451EB6" w:rsidRDefault="002F69EC" w:rsidP="002F69EC">
      <w:pPr>
        <w:jc w:val="center"/>
        <w:rPr>
          <w:rFonts w:ascii="Times New Roman" w:hAnsi="Times New Roman" w:cs="Times New Roman"/>
          <w:noProof/>
          <w:sz w:val="24"/>
          <w:szCs w:val="24"/>
          <w:lang w:eastAsia="lt-LT"/>
        </w:rPr>
      </w:pPr>
      <w:r>
        <w:rPr>
          <w:noProof/>
          <w:lang w:eastAsia="lt-LT"/>
        </w:rPr>
        <w:drawing>
          <wp:inline distT="0" distB="0" distL="0" distR="0" wp14:anchorId="5EDAC240" wp14:editId="095B0A56">
            <wp:extent cx="1514475" cy="2012089"/>
            <wp:effectExtent l="0" t="0" r="0" b="7620"/>
            <wp:docPr id="16" name="Picture 16" descr="Beržas „Pendula“ – Obenių medel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ržas „Pendula“ – Obenių medelyn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6151" cy="2014316"/>
                    </a:xfrm>
                    <a:prstGeom prst="rect">
                      <a:avLst/>
                    </a:prstGeom>
                    <a:noFill/>
                    <a:ln>
                      <a:noFill/>
                    </a:ln>
                  </pic:spPr>
                </pic:pic>
              </a:graphicData>
            </a:graphic>
          </wp:inline>
        </w:drawing>
      </w:r>
    </w:p>
    <w:p w:rsidR="002F69EC" w:rsidRDefault="00254A25" w:rsidP="00254A25">
      <w:pPr>
        <w:pStyle w:val="NormalWeb"/>
        <w:shd w:val="clear" w:color="auto" w:fill="FFFFFF"/>
        <w:spacing w:before="225" w:beforeAutospacing="0" w:after="225" w:afterAutospacing="0"/>
        <w:rPr>
          <w:color w:val="323232"/>
        </w:rPr>
      </w:pPr>
      <w:r w:rsidRPr="00451EB6">
        <w:rPr>
          <w:color w:val="323232"/>
        </w:rPr>
        <w:lastRenderedPageBreak/>
        <w:t xml:space="preserve">Kaimuose, o ir miestuose, per Sekmines žmonės berželiais puošė namus, kiemus, kaišė laukus. Iškaišydavo pirkios palubes, pastatydavo prie durų iš abiejų jų pusių, kad šeimininkai vienas kito klausytų. </w:t>
      </w:r>
    </w:p>
    <w:p w:rsidR="002F69EC" w:rsidRDefault="002F69EC" w:rsidP="002F69EC">
      <w:pPr>
        <w:pStyle w:val="NormalWeb"/>
        <w:shd w:val="clear" w:color="auto" w:fill="FFFFFF"/>
        <w:spacing w:before="225" w:beforeAutospacing="0" w:after="225" w:afterAutospacing="0"/>
        <w:jc w:val="center"/>
        <w:rPr>
          <w:color w:val="323232"/>
        </w:rPr>
      </w:pPr>
      <w:r>
        <w:rPr>
          <w:noProof/>
        </w:rPr>
        <w:drawing>
          <wp:inline distT="0" distB="0" distL="0" distR="0">
            <wp:extent cx="2771775" cy="1849698"/>
            <wp:effectExtent l="0" t="0" r="0" b="0"/>
            <wp:docPr id="17" name="Picture 17" descr="Sekminės – gegužės 15 d. — Lietuvos liaudies buities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kminės – gegužės 15 d. — Lietuvos liaudies buities muziej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376" cy="1850099"/>
                    </a:xfrm>
                    <a:prstGeom prst="rect">
                      <a:avLst/>
                    </a:prstGeom>
                    <a:noFill/>
                    <a:ln>
                      <a:noFill/>
                    </a:ln>
                  </pic:spPr>
                </pic:pic>
              </a:graphicData>
            </a:graphic>
          </wp:inline>
        </w:drawing>
      </w:r>
      <w:r>
        <w:rPr>
          <w:color w:val="323232"/>
        </w:rPr>
        <w:t xml:space="preserve"> </w:t>
      </w:r>
      <w:r>
        <w:rPr>
          <w:noProof/>
        </w:rPr>
        <w:drawing>
          <wp:inline distT="0" distB="0" distL="0" distR="0" wp14:anchorId="5F221B5E" wp14:editId="4A8AEE19">
            <wp:extent cx="2762510" cy="1838325"/>
            <wp:effectExtent l="0" t="0" r="0" b="0"/>
            <wp:docPr id="18" name="Picture 18" descr="Še tau, boba, ir Devintinės! — Lietuvos liaudies buities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e tau, boba, ir Devintinės! — Lietuvos liaudies buities muziej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510" cy="1838325"/>
                    </a:xfrm>
                    <a:prstGeom prst="rect">
                      <a:avLst/>
                    </a:prstGeom>
                    <a:noFill/>
                    <a:ln>
                      <a:noFill/>
                    </a:ln>
                  </pic:spPr>
                </pic:pic>
              </a:graphicData>
            </a:graphic>
          </wp:inline>
        </w:drawing>
      </w:r>
    </w:p>
    <w:p w:rsidR="001E0FDA" w:rsidRDefault="001E0FDA" w:rsidP="001E0FDA">
      <w:pPr>
        <w:pStyle w:val="NormalWeb"/>
        <w:numPr>
          <w:ilvl w:val="0"/>
          <w:numId w:val="2"/>
        </w:numPr>
        <w:shd w:val="clear" w:color="auto" w:fill="FFFFFF"/>
        <w:spacing w:before="225" w:beforeAutospacing="0" w:after="225" w:afterAutospacing="0"/>
        <w:rPr>
          <w:color w:val="323232"/>
        </w:rPr>
      </w:pPr>
      <w:r>
        <w:rPr>
          <w:color w:val="323232"/>
        </w:rPr>
        <w:t>Kaip manai, kas tie šeimininkai? Tai vyras ir žmona.</w:t>
      </w:r>
    </w:p>
    <w:p w:rsidR="001E0FDA" w:rsidRDefault="001E0FDA" w:rsidP="001E0FDA">
      <w:pPr>
        <w:pStyle w:val="NormalWeb"/>
        <w:numPr>
          <w:ilvl w:val="0"/>
          <w:numId w:val="2"/>
        </w:numPr>
        <w:shd w:val="clear" w:color="auto" w:fill="FFFFFF"/>
        <w:spacing w:before="225" w:beforeAutospacing="0" w:after="225" w:afterAutospacing="0"/>
        <w:rPr>
          <w:color w:val="323232"/>
        </w:rPr>
      </w:pPr>
      <w:r>
        <w:rPr>
          <w:color w:val="323232"/>
        </w:rPr>
        <w:t>O kas tavo namų šeimininkai? Tai tėtis ir mama.</w:t>
      </w:r>
    </w:p>
    <w:p w:rsidR="001E0FDA" w:rsidRPr="001E0FDA" w:rsidRDefault="001E0FDA" w:rsidP="001E0FDA">
      <w:pPr>
        <w:pStyle w:val="NormalWeb"/>
        <w:numPr>
          <w:ilvl w:val="0"/>
          <w:numId w:val="2"/>
        </w:numPr>
        <w:shd w:val="clear" w:color="auto" w:fill="FFFFFF"/>
        <w:spacing w:before="225" w:beforeAutospacing="0" w:after="225" w:afterAutospacing="0"/>
        <w:rPr>
          <w:color w:val="323232"/>
        </w:rPr>
      </w:pPr>
      <w:r>
        <w:rPr>
          <w:color w:val="323232"/>
        </w:rPr>
        <w:t>Ar tėtis su mama vienas kito klauso? Jei nelabai, matyt, berželių per sekmines prie durų nepastatė. Per šias Sekmines pastatys.</w:t>
      </w:r>
    </w:p>
    <w:p w:rsidR="001E0FDA" w:rsidRDefault="00254A25" w:rsidP="00254A25">
      <w:pPr>
        <w:pStyle w:val="NormalWeb"/>
        <w:shd w:val="clear" w:color="auto" w:fill="FFFFFF"/>
        <w:spacing w:before="225" w:beforeAutospacing="0" w:after="225" w:afterAutospacing="0"/>
        <w:rPr>
          <w:color w:val="323232"/>
        </w:rPr>
      </w:pPr>
      <w:r w:rsidRPr="00451EB6">
        <w:rPr>
          <w:color w:val="323232"/>
        </w:rPr>
        <w:t xml:space="preserve">Buvo tikima, kad per Sekmines surištos berželių vantos išvaro iš žmogaus visas ligas. </w:t>
      </w:r>
    </w:p>
    <w:p w:rsidR="001E0FDA" w:rsidRDefault="001E0FDA" w:rsidP="001E0FDA">
      <w:pPr>
        <w:pStyle w:val="NormalWeb"/>
        <w:numPr>
          <w:ilvl w:val="0"/>
          <w:numId w:val="3"/>
        </w:numPr>
        <w:shd w:val="clear" w:color="auto" w:fill="FFFFFF"/>
        <w:spacing w:before="225" w:beforeAutospacing="0" w:after="225" w:afterAutospacing="0"/>
        <w:rPr>
          <w:color w:val="323232"/>
        </w:rPr>
      </w:pPr>
      <w:r>
        <w:rPr>
          <w:color w:val="323232"/>
        </w:rPr>
        <w:t>Aržinai, kam naudojamos vantos? Gal tau teko vanotis?</w:t>
      </w:r>
    </w:p>
    <w:p w:rsidR="001E0FDA" w:rsidRPr="001E0FDA" w:rsidRDefault="001E0FDA" w:rsidP="001E0FDA">
      <w:pPr>
        <w:pStyle w:val="NormalWeb"/>
        <w:shd w:val="clear" w:color="auto" w:fill="FFFFFF"/>
        <w:spacing w:before="225" w:beforeAutospacing="0" w:after="225" w:afterAutospacing="0"/>
        <w:ind w:left="720"/>
        <w:rPr>
          <w:color w:val="323232"/>
        </w:rPr>
      </w:pPr>
      <w:r>
        <w:rPr>
          <w:noProof/>
        </w:rPr>
        <w:drawing>
          <wp:inline distT="0" distB="0" distL="0" distR="0">
            <wp:extent cx="1819275" cy="1819275"/>
            <wp:effectExtent l="0" t="0" r="9525" b="9525"/>
            <wp:docPr id="19" name="Picture 19" descr="Beržinė vanta - Spasiauli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ržinė vanta - Spasiauliai.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469" cy="1818469"/>
                    </a:xfrm>
                    <a:prstGeom prst="rect">
                      <a:avLst/>
                    </a:prstGeom>
                    <a:noFill/>
                    <a:ln>
                      <a:noFill/>
                    </a:ln>
                  </pic:spPr>
                </pic:pic>
              </a:graphicData>
            </a:graphic>
          </wp:inline>
        </w:drawing>
      </w:r>
      <w:r w:rsidRPr="001E0FDA">
        <w:rPr>
          <w:noProof/>
        </w:rPr>
        <w:t xml:space="preserve"> </w:t>
      </w:r>
      <w:r>
        <w:rPr>
          <w:noProof/>
        </w:rPr>
        <w:drawing>
          <wp:inline distT="0" distB="0" distL="0" distR="0" wp14:anchorId="102B8BAA" wp14:editId="47AF5CB5">
            <wp:extent cx="3134909" cy="2247900"/>
            <wp:effectExtent l="0" t="0" r="8890" b="0"/>
            <wp:docPr id="20" name="Picture 20" descr="Klasikinis vanojimas – bath.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asikinis vanojimas – bath.academy"/>
                    <pic:cNvPicPr>
                      <a:picLocks noChangeAspect="1" noChangeArrowheads="1"/>
                    </pic:cNvPicPr>
                  </pic:nvPicPr>
                  <pic:blipFill rotWithShape="1">
                    <a:blip r:embed="rId19">
                      <a:extLst>
                        <a:ext uri="{28A0092B-C50C-407E-A947-70E740481C1C}">
                          <a14:useLocalDpi xmlns:a14="http://schemas.microsoft.com/office/drawing/2010/main" val="0"/>
                        </a:ext>
                      </a:extLst>
                    </a:blip>
                    <a:srcRect b="5128"/>
                    <a:stretch/>
                  </pic:blipFill>
                  <pic:spPr bwMode="auto">
                    <a:xfrm>
                      <a:off x="0" y="0"/>
                      <a:ext cx="3134909"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1E0FDA" w:rsidRDefault="00254A25" w:rsidP="00254A25">
      <w:pPr>
        <w:pStyle w:val="NormalWeb"/>
        <w:shd w:val="clear" w:color="auto" w:fill="FFFFFF"/>
        <w:spacing w:before="225" w:beforeAutospacing="0" w:after="225" w:afterAutospacing="0"/>
        <w:rPr>
          <w:color w:val="323232"/>
        </w:rPr>
      </w:pPr>
      <w:r w:rsidRPr="00451EB6">
        <w:rPr>
          <w:color w:val="323232"/>
        </w:rPr>
        <w:t xml:space="preserve">Berželiams buvo priskiriama stipri vegetacinė jėga, tikint, kad jų gyvybingumas gali persiduoti žemei, gyvuliams, žmonėms. </w:t>
      </w:r>
    </w:p>
    <w:p w:rsidR="00254A25" w:rsidRPr="00451EB6" w:rsidRDefault="00254A25" w:rsidP="00254A25">
      <w:pPr>
        <w:pStyle w:val="NormalWeb"/>
        <w:shd w:val="clear" w:color="auto" w:fill="FFFFFF"/>
        <w:spacing w:before="225" w:beforeAutospacing="0" w:after="225" w:afterAutospacing="0"/>
        <w:rPr>
          <w:color w:val="323232"/>
        </w:rPr>
      </w:pPr>
      <w:r w:rsidRPr="00451EB6">
        <w:rPr>
          <w:color w:val="323232"/>
        </w:rPr>
        <w:t>Šiomis dienomis berželiais dažniausiai kaišomas tik namo vidus arba jų pamerkiama į vazą.</w:t>
      </w:r>
    </w:p>
    <w:p w:rsidR="001E0FDA" w:rsidRDefault="001E0FDA" w:rsidP="00254A25">
      <w:pPr>
        <w:pStyle w:val="NormalWeb"/>
        <w:shd w:val="clear" w:color="auto" w:fill="FFFFFF"/>
        <w:spacing w:before="225" w:beforeAutospacing="0" w:after="225" w:afterAutospacing="0"/>
        <w:rPr>
          <w:color w:val="323232"/>
        </w:rPr>
      </w:pPr>
    </w:p>
    <w:p w:rsidR="00C10A3C" w:rsidRPr="00451EB6" w:rsidRDefault="00254A25" w:rsidP="00254A25">
      <w:pPr>
        <w:pStyle w:val="NormalWeb"/>
        <w:shd w:val="clear" w:color="auto" w:fill="FFFFFF"/>
        <w:spacing w:before="225" w:beforeAutospacing="0" w:after="225" w:afterAutospacing="0"/>
        <w:rPr>
          <w:color w:val="323232"/>
        </w:rPr>
      </w:pPr>
      <w:r w:rsidRPr="00451EB6">
        <w:rPr>
          <w:color w:val="323232"/>
        </w:rPr>
        <w:t xml:space="preserve">Sekminės dažnai vadintos piemenų švente. Piemenys gyvulius išpuošdavo iš berželių šakų, kitų žalumynų, gėlių nupintais vainikais. </w:t>
      </w:r>
    </w:p>
    <w:p w:rsidR="001E0FDA" w:rsidRPr="00956D11" w:rsidRDefault="00C10A3C" w:rsidP="00941E73">
      <w:pPr>
        <w:pStyle w:val="NormalWeb"/>
        <w:shd w:val="clear" w:color="auto" w:fill="FFFFFF"/>
        <w:spacing w:before="225" w:beforeAutospacing="0" w:after="225" w:afterAutospacing="0"/>
        <w:rPr>
          <w:noProof/>
        </w:rPr>
      </w:pPr>
      <w:r w:rsidRPr="00451EB6">
        <w:rPr>
          <w:noProof/>
        </w:rPr>
        <w:lastRenderedPageBreak/>
        <w:drawing>
          <wp:inline distT="0" distB="0" distL="0" distR="0" wp14:anchorId="60BE25A4" wp14:editId="79B6E156">
            <wp:extent cx="2876550" cy="2053138"/>
            <wp:effectExtent l="0" t="0" r="0" b="4445"/>
            <wp:docPr id="9" name="Picture 9" descr="Peržiūra - L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žiūra - LIM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812" cy="2066886"/>
                    </a:xfrm>
                    <a:prstGeom prst="rect">
                      <a:avLst/>
                    </a:prstGeom>
                    <a:noFill/>
                    <a:ln>
                      <a:noFill/>
                    </a:ln>
                  </pic:spPr>
                </pic:pic>
              </a:graphicData>
            </a:graphic>
          </wp:inline>
        </w:drawing>
      </w:r>
      <w:r w:rsidR="00941E73" w:rsidRPr="00451EB6">
        <w:rPr>
          <w:noProof/>
        </w:rPr>
        <w:t xml:space="preserve">  </w:t>
      </w:r>
      <w:r w:rsidR="00956D11">
        <w:rPr>
          <w:noProof/>
        </w:rPr>
        <w:drawing>
          <wp:inline distT="0" distB="0" distL="0" distR="0" wp14:anchorId="274E5BBD" wp14:editId="04221EBB">
            <wp:extent cx="2679667" cy="2047875"/>
            <wp:effectExtent l="0" t="0" r="6985" b="0"/>
            <wp:docPr id="21" name="Picture 21" descr="lietuvių kalendorinių švenčių papročiai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etuvių kalendorinių švenčių papročiai - Visuotinė lietuvių enciklopedi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423" cy="2050745"/>
                    </a:xfrm>
                    <a:prstGeom prst="rect">
                      <a:avLst/>
                    </a:prstGeom>
                    <a:noFill/>
                    <a:ln>
                      <a:noFill/>
                    </a:ln>
                  </pic:spPr>
                </pic:pic>
              </a:graphicData>
            </a:graphic>
          </wp:inline>
        </w:drawing>
      </w:r>
    </w:p>
    <w:p w:rsidR="00254A25" w:rsidRDefault="00254A25" w:rsidP="00254A25">
      <w:pPr>
        <w:pStyle w:val="NormalWeb"/>
        <w:shd w:val="clear" w:color="auto" w:fill="FFFFFF"/>
        <w:spacing w:before="225" w:beforeAutospacing="0" w:after="225" w:afterAutospacing="0"/>
      </w:pPr>
      <w:r w:rsidRPr="00102C84">
        <w:t>Tikėta, kad apvainikuotos karvės duosiančios daugiau pieno, todėl piemenėliai buvo apdovanojami. Iš susirinktų produktų, daugiausia kiaušinių, jie surengdavo sau vaišes – kepdavo kiaušinienę. Sekminių dieną samdyti piemenys paprastai ganydavo trumpiau, jiems leisdavo aplankyti savo tėvus, o karves tuomet ganydavo šeimininkų vaikai arba patys šeimininkai.</w:t>
      </w:r>
    </w:p>
    <w:p w:rsidR="00102C84" w:rsidRDefault="00102C84" w:rsidP="00102C84">
      <w:pPr>
        <w:pStyle w:val="NormalWeb"/>
        <w:numPr>
          <w:ilvl w:val="0"/>
          <w:numId w:val="3"/>
        </w:numPr>
        <w:shd w:val="clear" w:color="auto" w:fill="FFFFFF"/>
        <w:spacing w:before="225" w:beforeAutospacing="0" w:after="225" w:afterAutospacing="0"/>
      </w:pPr>
      <w:r>
        <w:t>Nusipink vainiką.</w:t>
      </w:r>
    </w:p>
    <w:p w:rsidR="00102C84" w:rsidRPr="00102C84" w:rsidRDefault="00102C84" w:rsidP="00102C84">
      <w:pPr>
        <w:pStyle w:val="NormalWeb"/>
        <w:shd w:val="clear" w:color="auto" w:fill="FFFFFF"/>
        <w:spacing w:before="225" w:beforeAutospacing="0" w:after="225" w:afterAutospacing="0"/>
        <w:ind w:left="360"/>
      </w:pPr>
      <w:r>
        <w:rPr>
          <w:noProof/>
        </w:rPr>
        <w:drawing>
          <wp:inline distT="0" distB="0" distL="0" distR="0" wp14:anchorId="5D124D7E" wp14:editId="2233D163">
            <wp:extent cx="2276475" cy="1976939"/>
            <wp:effectExtent l="0" t="0" r="0" b="4445"/>
            <wp:docPr id="8" name="Picture 8" descr="Sekminės, 2014 | Žiobiškio kaimo bendruom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kminės, 2014 | Žiobiškio kaimo bendruomenė"/>
                    <pic:cNvPicPr>
                      <a:picLocks noChangeAspect="1" noChangeArrowheads="1"/>
                    </pic:cNvPicPr>
                  </pic:nvPicPr>
                  <pic:blipFill rotWithShape="1">
                    <a:blip r:embed="rId22">
                      <a:extLst>
                        <a:ext uri="{28A0092B-C50C-407E-A947-70E740481C1C}">
                          <a14:useLocalDpi xmlns:a14="http://schemas.microsoft.com/office/drawing/2010/main" val="0"/>
                        </a:ext>
                      </a:extLst>
                    </a:blip>
                    <a:srcRect l="20703" t="22656" r="12500"/>
                    <a:stretch/>
                  </pic:blipFill>
                  <pic:spPr bwMode="auto">
                    <a:xfrm>
                      <a:off x="0" y="0"/>
                      <a:ext cx="2277767" cy="1978061"/>
                    </a:xfrm>
                    <a:prstGeom prst="rect">
                      <a:avLst/>
                    </a:prstGeom>
                    <a:noFill/>
                    <a:ln>
                      <a:noFill/>
                    </a:ln>
                    <a:extLst>
                      <a:ext uri="{53640926-AAD7-44D8-BBD7-CCE9431645EC}">
                        <a14:shadowObscured xmlns:a14="http://schemas.microsoft.com/office/drawing/2010/main"/>
                      </a:ext>
                    </a:extLst>
                  </pic:spPr>
                </pic:pic>
              </a:graphicData>
            </a:graphic>
          </wp:inline>
        </w:drawing>
      </w:r>
      <w:r w:rsidRPr="00102C84">
        <w:rPr>
          <w:noProof/>
        </w:rPr>
        <w:t xml:space="preserve"> </w:t>
      </w:r>
      <w:r>
        <w:rPr>
          <w:noProof/>
        </w:rPr>
        <w:drawing>
          <wp:inline distT="0" distB="0" distL="0" distR="0" wp14:anchorId="27EDD3C2" wp14:editId="69E18587">
            <wp:extent cx="2974704" cy="1981200"/>
            <wp:effectExtent l="0" t="0" r="0" b="0"/>
            <wp:docPr id="2" name="Picture 2" descr="SEKMINĖS VISAGINE | Visagino kultūros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KMINĖS VISAGINE | Visagino kultūros centr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7613" cy="1983138"/>
                    </a:xfrm>
                    <a:prstGeom prst="rect">
                      <a:avLst/>
                    </a:prstGeom>
                    <a:noFill/>
                    <a:ln>
                      <a:noFill/>
                    </a:ln>
                  </pic:spPr>
                </pic:pic>
              </a:graphicData>
            </a:graphic>
          </wp:inline>
        </w:drawing>
      </w:r>
    </w:p>
    <w:p w:rsidR="00102C84" w:rsidRDefault="00102C84" w:rsidP="00102C84">
      <w:pPr>
        <w:pStyle w:val="NormalWeb"/>
        <w:numPr>
          <w:ilvl w:val="0"/>
          <w:numId w:val="3"/>
        </w:numPr>
        <w:shd w:val="clear" w:color="auto" w:fill="FFFFFF"/>
        <w:spacing w:before="225" w:beforeAutospacing="0" w:after="225" w:afterAutospacing="0"/>
      </w:pPr>
      <w:r>
        <w:t>Prisiskink puokštę gėlių ir pasipuošk savo namus.</w:t>
      </w:r>
    </w:p>
    <w:p w:rsidR="00102C84" w:rsidRDefault="00102C84" w:rsidP="00102C84">
      <w:pPr>
        <w:pStyle w:val="NormalWeb"/>
        <w:numPr>
          <w:ilvl w:val="0"/>
          <w:numId w:val="3"/>
        </w:numPr>
        <w:shd w:val="clear" w:color="auto" w:fill="FFFFFF"/>
        <w:spacing w:before="225" w:beforeAutospacing="0" w:after="225" w:afterAutospacing="0"/>
      </w:pPr>
      <w:r>
        <w:t>Nupiešk savo puokštę, sužinok gėlių pavadinimus ir juos užrašyk.</w:t>
      </w:r>
    </w:p>
    <w:p w:rsidR="00102C84" w:rsidRDefault="00102C84" w:rsidP="00C17C0B">
      <w:pPr>
        <w:pStyle w:val="NormalWeb"/>
        <w:shd w:val="clear" w:color="auto" w:fill="FFFFFF"/>
        <w:spacing w:before="225" w:beforeAutospacing="0" w:after="225" w:afterAutospacing="0"/>
        <w:ind w:left="360"/>
      </w:pPr>
      <w:r>
        <w:rPr>
          <w:noProof/>
        </w:rPr>
        <w:drawing>
          <wp:inline distT="0" distB="0" distL="0" distR="0" wp14:anchorId="0D34AE68" wp14:editId="39138819">
            <wp:extent cx="2581275" cy="1724211"/>
            <wp:effectExtent l="0" t="0" r="0" b="9525"/>
            <wp:docPr id="25" name="Picture 25" descr="Infosvencionys.lt | Sekminių šven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svencionys.lt | Sekminių švent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411" cy="1726974"/>
                    </a:xfrm>
                    <a:prstGeom prst="rect">
                      <a:avLst/>
                    </a:prstGeom>
                    <a:noFill/>
                    <a:ln>
                      <a:noFill/>
                    </a:ln>
                  </pic:spPr>
                </pic:pic>
              </a:graphicData>
            </a:graphic>
          </wp:inline>
        </w:drawing>
      </w:r>
      <w:r>
        <w:t xml:space="preserve"> </w:t>
      </w:r>
      <w:r>
        <w:rPr>
          <w:noProof/>
        </w:rPr>
        <w:drawing>
          <wp:inline distT="0" distB="0" distL="0" distR="0" wp14:anchorId="3D590963" wp14:editId="1BCA00CC">
            <wp:extent cx="2370016" cy="1737995"/>
            <wp:effectExtent l="0" t="0" r="0" b="0"/>
            <wp:docPr id="27" name="Picture 27" descr="Alina Čap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na Čapienė"/>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0893" cy="1745971"/>
                    </a:xfrm>
                    <a:prstGeom prst="rect">
                      <a:avLst/>
                    </a:prstGeom>
                    <a:noFill/>
                    <a:ln>
                      <a:noFill/>
                    </a:ln>
                  </pic:spPr>
                </pic:pic>
              </a:graphicData>
            </a:graphic>
          </wp:inline>
        </w:drawing>
      </w:r>
      <w:r>
        <w:tab/>
      </w:r>
      <w:r w:rsidR="00C17C0B">
        <w:t>VĖDRYNAI IR AKACIJOS</w:t>
      </w:r>
      <w:r w:rsidR="00C17C0B">
        <w:tab/>
        <w:t xml:space="preserve">ALYVOS </w:t>
      </w:r>
    </w:p>
    <w:p w:rsidR="00C17C0B" w:rsidRPr="00C17C0B" w:rsidRDefault="00C17C0B" w:rsidP="00C17C0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Pasigamink apyrankę </w:t>
      </w:r>
      <w:r w:rsidR="001E2940">
        <w:rPr>
          <w:rFonts w:ascii="Times New Roman" w:hAnsi="Times New Roman" w:cs="Times New Roman"/>
          <w:sz w:val="24"/>
          <w:szCs w:val="24"/>
        </w:rPr>
        <w:t>„LIPNUTĘ</w:t>
      </w:r>
      <w:r w:rsidRPr="00C17C0B">
        <w:rPr>
          <w:rFonts w:ascii="Times New Roman" w:hAnsi="Times New Roman" w:cs="Times New Roman"/>
          <w:sz w:val="24"/>
          <w:szCs w:val="24"/>
        </w:rPr>
        <w:t>“</w:t>
      </w:r>
      <w:r w:rsidR="001E2940">
        <w:rPr>
          <w:rFonts w:ascii="Times New Roman" w:hAnsi="Times New Roman" w:cs="Times New Roman"/>
          <w:sz w:val="24"/>
          <w:szCs w:val="24"/>
        </w:rPr>
        <w:t xml:space="preserve">. </w:t>
      </w:r>
      <w:r w:rsidRPr="00C17C0B">
        <w:rPr>
          <w:rFonts w:ascii="Times New Roman" w:hAnsi="Times New Roman" w:cs="Times New Roman"/>
          <w:sz w:val="24"/>
          <w:szCs w:val="24"/>
        </w:rPr>
        <w:t xml:space="preserve"> Priemonės: plati arba siaura lipni juosta, gamtinės medžiagos. Eiga: apvynioti ranką lipnia juosta (limpančia puse į išorę). Lauke rinkti įvairius gėlių žiedus, lapelius ir juos klijuoti ant juostos - apyrankės. </w:t>
      </w:r>
    </w:p>
    <w:p w:rsidR="00254A25" w:rsidRPr="00102C84" w:rsidRDefault="00254A25" w:rsidP="00254A25">
      <w:pPr>
        <w:pStyle w:val="NormalWeb"/>
        <w:shd w:val="clear" w:color="auto" w:fill="FFFFFF"/>
        <w:spacing w:before="225" w:beforeAutospacing="0" w:after="225" w:afterAutospacing="0"/>
      </w:pPr>
    </w:p>
    <w:p w:rsidR="00956D11" w:rsidRPr="00102C84" w:rsidRDefault="00254A25" w:rsidP="00254A25">
      <w:pPr>
        <w:pStyle w:val="NormalWeb"/>
        <w:shd w:val="clear" w:color="auto" w:fill="FFFFFF"/>
        <w:spacing w:before="225" w:beforeAutospacing="0" w:after="225" w:afterAutospacing="0"/>
      </w:pPr>
      <w:r w:rsidRPr="00102C84">
        <w:t>Antrąją Sekminių dieną buvo įprasta apeiti javų laukus, „aplankyti“ rugius.</w:t>
      </w:r>
    </w:p>
    <w:p w:rsidR="00956D11" w:rsidRPr="00102C84" w:rsidRDefault="00956D11" w:rsidP="00956D11">
      <w:pPr>
        <w:pStyle w:val="NormalWeb"/>
        <w:shd w:val="clear" w:color="auto" w:fill="FFFFFF"/>
        <w:spacing w:before="225" w:beforeAutospacing="0" w:after="225" w:afterAutospacing="0"/>
        <w:jc w:val="center"/>
      </w:pPr>
      <w:r w:rsidRPr="00102C84">
        <w:rPr>
          <w:noProof/>
        </w:rPr>
        <w:drawing>
          <wp:inline distT="0" distB="0" distL="0" distR="0" wp14:anchorId="719C3AEB" wp14:editId="118D43CF">
            <wp:extent cx="3524250" cy="1657350"/>
            <wp:effectExtent l="0" t="0" r="0" b="0"/>
            <wp:docPr id="22" name="Picture 22" descr="Rugiu auginimas - Augalininkystė - Žemės Ū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giu auginimas - Augalininkystė - Žemės Ūk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0314" cy="1664905"/>
                    </a:xfrm>
                    <a:prstGeom prst="rect">
                      <a:avLst/>
                    </a:prstGeom>
                    <a:noFill/>
                    <a:ln>
                      <a:noFill/>
                    </a:ln>
                  </pic:spPr>
                </pic:pic>
              </a:graphicData>
            </a:graphic>
          </wp:inline>
        </w:drawing>
      </w:r>
      <w:r w:rsidRPr="00102C84">
        <w:t xml:space="preserve"> </w:t>
      </w:r>
    </w:p>
    <w:p w:rsidR="00956D11" w:rsidRPr="00102C84" w:rsidRDefault="00254A25" w:rsidP="00254A25">
      <w:pPr>
        <w:pStyle w:val="NormalWeb"/>
        <w:shd w:val="clear" w:color="auto" w:fill="FFFFFF"/>
        <w:spacing w:before="225" w:beforeAutospacing="0" w:after="225" w:afterAutospacing="0"/>
      </w:pPr>
      <w:r w:rsidRPr="00102C84">
        <w:t xml:space="preserve"> Ypač Aukštaitijoje, buvo paplitęs parugės paprotys: žmonės vaišindavosi lauke, netoli pasėlių</w:t>
      </w:r>
      <w:r w:rsidR="00C10A3C" w:rsidRPr="00102C84">
        <w:t>.</w:t>
      </w:r>
      <w:r w:rsidR="00956D11" w:rsidRPr="00102C84">
        <w:t xml:space="preserve"> </w:t>
      </w:r>
      <w:r w:rsidRPr="00102C84">
        <w:t xml:space="preserve"> </w:t>
      </w:r>
    </w:p>
    <w:p w:rsidR="00956D11" w:rsidRPr="00102C84" w:rsidRDefault="00956D11" w:rsidP="00956D11">
      <w:pPr>
        <w:pStyle w:val="NormalWeb"/>
        <w:shd w:val="clear" w:color="auto" w:fill="FFFFFF"/>
        <w:spacing w:before="225" w:beforeAutospacing="0" w:after="225" w:afterAutospacing="0"/>
        <w:jc w:val="center"/>
      </w:pPr>
      <w:r w:rsidRPr="00102C84">
        <w:rPr>
          <w:noProof/>
        </w:rPr>
        <w:drawing>
          <wp:inline distT="0" distB="0" distL="0" distR="0" wp14:anchorId="2164037E" wp14:editId="14E6B445">
            <wp:extent cx="3067050" cy="1514475"/>
            <wp:effectExtent l="0" t="0" r="0" b="9525"/>
            <wp:docPr id="24" name="Picture 24" descr="Vestuvių vaišių stalas: patarimai, kad būtų sotus, stilingas ir skanus -  DELFI Gyve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stuvių vaišių stalas: patarimai, kad būtų sotus, stilingas ir skanus -  DELFI Gyveni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2664" cy="1517247"/>
                    </a:xfrm>
                    <a:prstGeom prst="rect">
                      <a:avLst/>
                    </a:prstGeom>
                    <a:noFill/>
                    <a:ln>
                      <a:noFill/>
                    </a:ln>
                  </pic:spPr>
                </pic:pic>
              </a:graphicData>
            </a:graphic>
          </wp:inline>
        </w:drawing>
      </w:r>
    </w:p>
    <w:p w:rsidR="00254A25" w:rsidRPr="00FA1952" w:rsidRDefault="00254A25" w:rsidP="00254A25">
      <w:pPr>
        <w:pStyle w:val="NormalWeb"/>
        <w:shd w:val="clear" w:color="auto" w:fill="FFFFFF"/>
        <w:spacing w:before="225" w:beforeAutospacing="0" w:after="225" w:afterAutospacing="0"/>
      </w:pPr>
      <w:r w:rsidRPr="00FA1952">
        <w:t xml:space="preserve">Kai kuriose Lietuvos vietovėse kaip šventinis patiekalas Sekminėms buvo kepama kiaušinienė, kaip ir per Velykas ar Jurgines – marginami kiaušiniai. Neretai vaišes ir pasilinksminimus atskirai rengdavo skirtingo amžiaus ir socialinių sluoksnių žmonės. Per Sekmines buvo itin populiarūs jaunimo pasilinksminimai. Po vaišių jaunimas dainuodavo, šokdavo, kitaip linksmindavosi, kartais vaidindavo vestuves. </w:t>
      </w:r>
    </w:p>
    <w:p w:rsidR="00254A25" w:rsidRDefault="00254A25" w:rsidP="00C17C0B">
      <w:pPr>
        <w:pStyle w:val="NormalWeb"/>
        <w:shd w:val="clear" w:color="auto" w:fill="FFFFFF"/>
        <w:spacing w:before="225" w:beforeAutospacing="0" w:after="225" w:afterAutospacing="0"/>
        <w:jc w:val="center"/>
        <w:rPr>
          <w:color w:val="323232"/>
        </w:rPr>
      </w:pPr>
      <w:r w:rsidRPr="00451EB6">
        <w:rPr>
          <w:noProof/>
        </w:rPr>
        <w:drawing>
          <wp:inline distT="0" distB="0" distL="0" distR="0" wp14:anchorId="6B57438B" wp14:editId="0DC70A35">
            <wp:extent cx="3067050" cy="1986180"/>
            <wp:effectExtent l="0" t="0" r="0" b="0"/>
            <wp:docPr id="5" name="Picture 5" descr="Per Sekmines siūlo paragauti Aukštaitijos gaspadinių skanėstų - Gryn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 Sekmines siūlo paragauti Aukštaitijos gaspadinių skanėstų - Grynas.l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08" t="5080" r="4083"/>
                    <a:stretch/>
                  </pic:blipFill>
                  <pic:spPr bwMode="auto">
                    <a:xfrm>
                      <a:off x="0" y="0"/>
                      <a:ext cx="3067730" cy="1986620"/>
                    </a:xfrm>
                    <a:prstGeom prst="rect">
                      <a:avLst/>
                    </a:prstGeom>
                    <a:noFill/>
                    <a:ln>
                      <a:noFill/>
                    </a:ln>
                    <a:extLst>
                      <a:ext uri="{53640926-AAD7-44D8-BBD7-CCE9431645EC}">
                        <a14:shadowObscured xmlns:a14="http://schemas.microsoft.com/office/drawing/2010/main"/>
                      </a:ext>
                    </a:extLst>
                  </pic:spPr>
                </pic:pic>
              </a:graphicData>
            </a:graphic>
          </wp:inline>
        </w:drawing>
      </w:r>
    </w:p>
    <w:p w:rsidR="006E4634" w:rsidRPr="00451EB6" w:rsidRDefault="008F6686" w:rsidP="00254A25">
      <w:pPr>
        <w:pStyle w:val="NormalWeb"/>
        <w:shd w:val="clear" w:color="auto" w:fill="FFFFFF"/>
        <w:spacing w:before="225" w:beforeAutospacing="0" w:after="225" w:afterAutospacing="0"/>
        <w:rPr>
          <w:color w:val="323232"/>
        </w:rPr>
      </w:pPr>
      <w:hyperlink r:id="rId29" w:history="1">
        <w:r w:rsidR="006E4634" w:rsidRPr="005720A4">
          <w:rPr>
            <w:rStyle w:val="Hyperlink"/>
          </w:rPr>
          <w:t>https://youtu.be/eXs48vnQF98</w:t>
        </w:r>
      </w:hyperlink>
      <w:r w:rsidR="006E4634">
        <w:rPr>
          <w:color w:val="323232"/>
        </w:rPr>
        <w:t xml:space="preserve"> </w:t>
      </w:r>
    </w:p>
    <w:p w:rsidR="00C10A3C" w:rsidRPr="00FA1952" w:rsidRDefault="00254A25" w:rsidP="00254A25">
      <w:pPr>
        <w:pStyle w:val="NormalWeb"/>
        <w:shd w:val="clear" w:color="auto" w:fill="FFFFFF"/>
        <w:spacing w:before="225" w:beforeAutospacing="0" w:after="225" w:afterAutospacing="0"/>
      </w:pPr>
      <w:r w:rsidRPr="00FA1952">
        <w:lastRenderedPageBreak/>
        <w:t xml:space="preserve">Tarpukariu, būtent per Sekmines, būdavo organizuojamos pirmosios metinės jaunimo gegužinės (šokių vakarai). Kai kuriose Lietuvos vietovėse užfiksuota ir apeiginio supimosi bei laistymosi vandeniu tradicija, turėjusi užtikrinti geresnį būsimą derlių, sveikatą. </w:t>
      </w:r>
    </w:p>
    <w:p w:rsidR="00C17C0B" w:rsidRDefault="00C10A3C" w:rsidP="002A6151">
      <w:pPr>
        <w:pStyle w:val="NormalWeb"/>
        <w:shd w:val="clear" w:color="auto" w:fill="FFFFFF"/>
        <w:spacing w:before="225" w:beforeAutospacing="0" w:after="225" w:afterAutospacing="0"/>
        <w:jc w:val="center"/>
        <w:rPr>
          <w:noProof/>
        </w:rPr>
      </w:pPr>
      <w:r w:rsidRPr="00451EB6">
        <w:rPr>
          <w:noProof/>
        </w:rPr>
        <w:drawing>
          <wp:inline distT="0" distB="0" distL="0" distR="0" wp14:anchorId="605E7032" wp14:editId="22031737">
            <wp:extent cx="1495425" cy="1992226"/>
            <wp:effectExtent l="0" t="0" r="0" b="8255"/>
            <wp:docPr id="6" name="Picture 6" descr="Sekminės — Lietuvos liaudies buities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kminės — Lietuvos liaudies buities muzieju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0756" cy="1999329"/>
                    </a:xfrm>
                    <a:prstGeom prst="rect">
                      <a:avLst/>
                    </a:prstGeom>
                    <a:noFill/>
                    <a:ln>
                      <a:noFill/>
                    </a:ln>
                  </pic:spPr>
                </pic:pic>
              </a:graphicData>
            </a:graphic>
          </wp:inline>
        </w:drawing>
      </w:r>
      <w:r w:rsidRPr="00451EB6">
        <w:rPr>
          <w:noProof/>
        </w:rPr>
        <w:t xml:space="preserve">  </w:t>
      </w:r>
      <w:r w:rsidRPr="00451EB6">
        <w:rPr>
          <w:noProof/>
        </w:rPr>
        <w:drawing>
          <wp:inline distT="0" distB="0" distL="0" distR="0" wp14:anchorId="6B9E65C8" wp14:editId="36B38A77">
            <wp:extent cx="1343025" cy="2025544"/>
            <wp:effectExtent l="0" t="0" r="0" b="0"/>
            <wp:docPr id="7" name="Picture 7" descr="Lietuvos liaudies buities muziejaus metų ciklo švenčių „laiko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etuvos liaudies buities muziejaus metų ciklo švenčių „laiko juos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9197" cy="2034853"/>
                    </a:xfrm>
                    <a:prstGeom prst="rect">
                      <a:avLst/>
                    </a:prstGeom>
                    <a:noFill/>
                    <a:ln>
                      <a:noFill/>
                    </a:ln>
                  </pic:spPr>
                </pic:pic>
              </a:graphicData>
            </a:graphic>
          </wp:inline>
        </w:drawing>
      </w:r>
    </w:p>
    <w:p w:rsidR="00E8668C" w:rsidRDefault="00E8668C" w:rsidP="00E8668C">
      <w:pPr>
        <w:pStyle w:val="NormalWeb"/>
        <w:numPr>
          <w:ilvl w:val="0"/>
          <w:numId w:val="3"/>
        </w:numPr>
        <w:shd w:val="clear" w:color="auto" w:fill="FFFFFF"/>
        <w:spacing w:before="225" w:beforeAutospacing="0" w:after="225" w:afterAutospacing="0"/>
        <w:rPr>
          <w:shd w:val="clear" w:color="auto" w:fill="FFFFFF"/>
        </w:rPr>
      </w:pPr>
      <w:r>
        <w:rPr>
          <w:shd w:val="clear" w:color="auto" w:fill="FFFFFF"/>
        </w:rPr>
        <w:t>Kaip manai, ką sako lietuvių liaudies priežodžiai apie Sekmines?</w:t>
      </w:r>
    </w:p>
    <w:p w:rsidR="00E8668C" w:rsidRPr="00E8668C" w:rsidRDefault="00E8668C" w:rsidP="00E8668C">
      <w:pPr>
        <w:pStyle w:val="NormalWeb"/>
        <w:numPr>
          <w:ilvl w:val="0"/>
          <w:numId w:val="4"/>
        </w:numPr>
        <w:shd w:val="clear" w:color="auto" w:fill="FFFFFF"/>
        <w:spacing w:before="225" w:beforeAutospacing="0" w:after="225" w:afterAutospacing="0"/>
      </w:pPr>
      <w:r w:rsidRPr="00E8668C">
        <w:rPr>
          <w:shd w:val="clear" w:color="auto" w:fill="FFFFFF"/>
        </w:rPr>
        <w:t>Dabina kaip namus </w:t>
      </w:r>
      <w:hyperlink r:id="rId32" w:history="1">
        <w:r>
          <w:rPr>
            <w:rStyle w:val="Hyperlink"/>
            <w:bCs/>
            <w:color w:val="auto"/>
            <w:u w:val="none"/>
            <w:shd w:val="clear" w:color="auto" w:fill="FFFFFF"/>
          </w:rPr>
          <w:t>S</w:t>
        </w:r>
        <w:r w:rsidRPr="00E8668C">
          <w:rPr>
            <w:rStyle w:val="Hyperlink"/>
            <w:bCs/>
            <w:color w:val="auto"/>
            <w:u w:val="none"/>
            <w:shd w:val="clear" w:color="auto" w:fill="FFFFFF"/>
          </w:rPr>
          <w:t>ekminėms</w:t>
        </w:r>
      </w:hyperlink>
      <w:r>
        <w:t>.</w:t>
      </w:r>
    </w:p>
    <w:p w:rsidR="00E8668C" w:rsidRPr="00E8668C" w:rsidRDefault="00E8668C" w:rsidP="00E8668C">
      <w:pPr>
        <w:pStyle w:val="NormalWeb"/>
        <w:numPr>
          <w:ilvl w:val="0"/>
          <w:numId w:val="4"/>
        </w:numPr>
        <w:shd w:val="clear" w:color="auto" w:fill="FFFFFF"/>
        <w:spacing w:before="225" w:beforeAutospacing="0" w:after="225" w:afterAutospacing="0"/>
        <w:rPr>
          <w:bCs/>
          <w:shd w:val="clear" w:color="auto" w:fill="FFFFFF"/>
        </w:rPr>
      </w:pPr>
      <w:r w:rsidRPr="00E8668C">
        <w:rPr>
          <w:shd w:val="clear" w:color="auto" w:fill="FFFFFF"/>
        </w:rPr>
        <w:t>Siuntė ežį mielių Velykose, parnešė </w:t>
      </w:r>
      <w:r>
        <w:rPr>
          <w:bCs/>
          <w:shd w:val="clear" w:color="auto" w:fill="FFFFFF"/>
        </w:rPr>
        <w:t>S</w:t>
      </w:r>
      <w:r w:rsidRPr="00E8668C">
        <w:rPr>
          <w:bCs/>
          <w:shd w:val="clear" w:color="auto" w:fill="FFFFFF"/>
        </w:rPr>
        <w:t>ekminėse.</w:t>
      </w:r>
    </w:p>
    <w:p w:rsidR="00E8668C" w:rsidRDefault="00E8668C" w:rsidP="00E8668C">
      <w:pPr>
        <w:pStyle w:val="NormalWeb"/>
        <w:numPr>
          <w:ilvl w:val="0"/>
          <w:numId w:val="4"/>
        </w:numPr>
        <w:shd w:val="clear" w:color="auto" w:fill="FFFFFF"/>
        <w:spacing w:before="225" w:beforeAutospacing="0" w:after="225" w:afterAutospacing="0"/>
      </w:pPr>
      <w:r w:rsidRPr="00E8668C">
        <w:rPr>
          <w:shd w:val="clear" w:color="auto" w:fill="FFFFFF"/>
        </w:rPr>
        <w:t>Ant </w:t>
      </w:r>
      <w:r w:rsidRPr="00E8668C">
        <w:rPr>
          <w:bCs/>
          <w:shd w:val="clear" w:color="auto" w:fill="FFFFFF"/>
        </w:rPr>
        <w:t>sekminių</w:t>
      </w:r>
      <w:r w:rsidRPr="00E8668C">
        <w:rPr>
          <w:shd w:val="clear" w:color="auto" w:fill="FFFFFF"/>
        </w:rPr>
        <w:t> reik </w:t>
      </w:r>
      <w:hyperlink r:id="rId33" w:history="1">
        <w:r w:rsidRPr="00E8668C">
          <w:rPr>
            <w:rStyle w:val="Hyperlink"/>
            <w:bCs/>
            <w:color w:val="auto"/>
            <w:u w:val="none"/>
            <w:shd w:val="clear" w:color="auto" w:fill="FFFFFF"/>
          </w:rPr>
          <w:t>šilkinių</w:t>
        </w:r>
      </w:hyperlink>
      <w:r>
        <w:t>.</w:t>
      </w:r>
    </w:p>
    <w:p w:rsidR="00E8668C" w:rsidRDefault="00E8668C" w:rsidP="00E8668C">
      <w:pPr>
        <w:pStyle w:val="NormalWeb"/>
        <w:numPr>
          <w:ilvl w:val="0"/>
          <w:numId w:val="4"/>
        </w:numPr>
        <w:shd w:val="clear" w:color="auto" w:fill="FFFFFF"/>
        <w:spacing w:before="225" w:beforeAutospacing="0" w:after="225" w:afterAutospacing="0"/>
      </w:pPr>
      <w:r w:rsidRPr="00E8668C">
        <w:rPr>
          <w:shd w:val="clear" w:color="auto" w:fill="FFFFFF"/>
        </w:rPr>
        <w:t>Lig </w:t>
      </w:r>
      <w:r>
        <w:rPr>
          <w:bCs/>
          <w:shd w:val="clear" w:color="auto" w:fill="FFFFFF"/>
        </w:rPr>
        <w:t>S</w:t>
      </w:r>
      <w:r w:rsidRPr="00E8668C">
        <w:rPr>
          <w:bCs/>
          <w:shd w:val="clear" w:color="auto" w:fill="FFFFFF"/>
        </w:rPr>
        <w:t>ekminių</w:t>
      </w:r>
      <w:r w:rsidRPr="00E8668C">
        <w:rPr>
          <w:shd w:val="clear" w:color="auto" w:fill="FFFFFF"/>
        </w:rPr>
        <w:t> nemesk </w:t>
      </w:r>
      <w:hyperlink r:id="rId34" w:history="1">
        <w:r w:rsidRPr="00E8668C">
          <w:rPr>
            <w:rStyle w:val="Hyperlink"/>
            <w:bCs/>
            <w:color w:val="auto"/>
            <w:u w:val="none"/>
            <w:shd w:val="clear" w:color="auto" w:fill="FFFFFF"/>
          </w:rPr>
          <w:t>kailinių</w:t>
        </w:r>
      </w:hyperlink>
      <w:r w:rsidRPr="00E8668C">
        <w:t>.</w:t>
      </w:r>
    </w:p>
    <w:p w:rsidR="00102C84" w:rsidRDefault="00102C84" w:rsidP="00102C84">
      <w:pPr>
        <w:pStyle w:val="NormalWeb"/>
        <w:shd w:val="clear" w:color="auto" w:fill="FFFFFF"/>
        <w:spacing w:before="225" w:beforeAutospacing="0" w:after="225" w:afterAutospacing="0"/>
      </w:pPr>
      <w:r w:rsidRPr="00E670E9">
        <w:t>Per Sekmines gamtą jau pabudusi</w:t>
      </w:r>
      <w:r>
        <w:t>: medžiai žaliuoja, žydi sodai ir gėlės.</w:t>
      </w:r>
    </w:p>
    <w:p w:rsidR="00A472FA" w:rsidRDefault="00A472FA" w:rsidP="00A472FA">
      <w:pPr>
        <w:pStyle w:val="NormalWeb"/>
        <w:numPr>
          <w:ilvl w:val="0"/>
          <w:numId w:val="7"/>
        </w:numPr>
        <w:shd w:val="clear" w:color="auto" w:fill="FFFFFF"/>
        <w:spacing w:before="225" w:beforeAutospacing="0" w:after="225" w:afterAutospacing="0"/>
      </w:pPr>
      <w:r>
        <w:t>Ar gali pasakyti kokia spalva žydi sodai?</w:t>
      </w:r>
    </w:p>
    <w:p w:rsidR="00A472FA" w:rsidRDefault="00A472FA" w:rsidP="00A472FA">
      <w:pPr>
        <w:pStyle w:val="NormalWeb"/>
        <w:shd w:val="clear" w:color="auto" w:fill="FFFFFF"/>
        <w:spacing w:before="225" w:beforeAutospacing="0" w:after="225" w:afterAutospacing="0"/>
        <w:ind w:left="360"/>
        <w:rPr>
          <w:noProof/>
        </w:rPr>
      </w:pPr>
      <w:r>
        <w:rPr>
          <w:noProof/>
        </w:rPr>
        <w:drawing>
          <wp:inline distT="0" distB="0" distL="0" distR="0" wp14:anchorId="7EE0A8FE" wp14:editId="0BC011D0">
            <wp:extent cx="1651000" cy="1238250"/>
            <wp:effectExtent l="0" t="0" r="6350" b="0"/>
            <wp:docPr id="31" name="Picture 31" descr="Kai žydi obe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i žydi obely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r>
        <w:t xml:space="preserve"> </w:t>
      </w:r>
      <w:r>
        <w:rPr>
          <w:noProof/>
        </w:rPr>
        <w:drawing>
          <wp:inline distT="0" distB="0" distL="0" distR="0" wp14:anchorId="6277FDA6" wp14:editId="304AC623">
            <wp:extent cx="928952" cy="1238250"/>
            <wp:effectExtent l="0" t="0" r="5080" b="0"/>
            <wp:docPr id="32" name="Picture 32" descr="kriaušių žiedai, kriaušės, žiedas, žydi, pobūdį, pavasaris, žydi vaismedis,  vaismedis, žydėjimo šakelė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aušių žiedai, kriaušės, žiedas, žydi, pobūdį, pavasaris, žydi vaismedis,  vaismedis, žydėjimo šakelė | Pik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4390" cy="1245499"/>
                    </a:xfrm>
                    <a:prstGeom prst="rect">
                      <a:avLst/>
                    </a:prstGeom>
                    <a:noFill/>
                    <a:ln>
                      <a:noFill/>
                    </a:ln>
                  </pic:spPr>
                </pic:pic>
              </a:graphicData>
            </a:graphic>
          </wp:inline>
        </w:drawing>
      </w:r>
      <w:r>
        <w:t xml:space="preserve"> </w:t>
      </w:r>
      <w:r>
        <w:rPr>
          <w:noProof/>
        </w:rPr>
        <w:drawing>
          <wp:inline distT="0" distB="0" distL="0" distR="0" wp14:anchorId="3F9FF7B8" wp14:editId="76EF20DC">
            <wp:extent cx="1604172" cy="1238250"/>
            <wp:effectExtent l="0" t="0" r="0" b="0"/>
            <wp:docPr id="33" name="Picture 33" descr="Gegužio žiedai - trešnės žy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gužio žiedai - trešnės žydi"/>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56" r="14612"/>
                    <a:stretch/>
                  </pic:blipFill>
                  <pic:spPr bwMode="auto">
                    <a:xfrm>
                      <a:off x="0" y="0"/>
                      <a:ext cx="1602716" cy="12371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ECCA204" wp14:editId="1B70444E">
            <wp:extent cx="1171575" cy="1254381"/>
            <wp:effectExtent l="0" t="0" r="0" b="3175"/>
            <wp:docPr id="34" name="Picture 34" descr="Paprastoji vyšnia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rastoji vyšnia – Vikipedij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125" r="7323"/>
                    <a:stretch/>
                  </pic:blipFill>
                  <pic:spPr bwMode="auto">
                    <a:xfrm>
                      <a:off x="0" y="0"/>
                      <a:ext cx="1175995" cy="1259114"/>
                    </a:xfrm>
                    <a:prstGeom prst="rect">
                      <a:avLst/>
                    </a:prstGeom>
                    <a:noFill/>
                    <a:ln>
                      <a:noFill/>
                    </a:ln>
                    <a:extLst>
                      <a:ext uri="{53640926-AAD7-44D8-BBD7-CCE9431645EC}">
                        <a14:shadowObscured xmlns:a14="http://schemas.microsoft.com/office/drawing/2010/main"/>
                      </a:ext>
                    </a:extLst>
                  </pic:spPr>
                </pic:pic>
              </a:graphicData>
            </a:graphic>
          </wp:inline>
        </w:drawing>
      </w:r>
    </w:p>
    <w:p w:rsidR="00A472FA" w:rsidRDefault="00A472FA" w:rsidP="00A472FA">
      <w:pPr>
        <w:pStyle w:val="NormalWeb"/>
        <w:shd w:val="clear" w:color="auto" w:fill="FFFFFF"/>
        <w:spacing w:before="225" w:beforeAutospacing="0" w:after="225" w:afterAutospacing="0"/>
        <w:ind w:left="360" w:firstLine="360"/>
      </w:pPr>
      <w:r>
        <w:rPr>
          <w:noProof/>
        </w:rPr>
        <w:t xml:space="preserve">    OBELYS</w:t>
      </w:r>
      <w:r>
        <w:rPr>
          <w:noProof/>
        </w:rPr>
        <w:tab/>
        <w:t xml:space="preserve">       KRIAUŠĖS</w:t>
      </w:r>
      <w:r>
        <w:rPr>
          <w:noProof/>
        </w:rPr>
        <w:tab/>
        <w:t>TREŠNĖS</w:t>
      </w:r>
      <w:r>
        <w:rPr>
          <w:noProof/>
        </w:rPr>
        <w:tab/>
      </w:r>
      <w:r>
        <w:rPr>
          <w:noProof/>
        </w:rPr>
        <w:tab/>
        <w:t>VYŠNIOS</w:t>
      </w:r>
    </w:p>
    <w:p w:rsidR="00102C84" w:rsidRDefault="00102C84" w:rsidP="00102C84">
      <w:pPr>
        <w:pStyle w:val="NormalWeb"/>
        <w:numPr>
          <w:ilvl w:val="0"/>
          <w:numId w:val="5"/>
        </w:numPr>
        <w:shd w:val="clear" w:color="auto" w:fill="FFFFFF"/>
        <w:spacing w:before="225" w:beforeAutospacing="0" w:after="225" w:afterAutospacing="0"/>
      </w:pPr>
      <w:r>
        <w:t>Nutapyk „</w:t>
      </w:r>
      <w:r w:rsidR="001E2940">
        <w:t>PIENIŲ PIEVĄ</w:t>
      </w:r>
      <w:r>
        <w:t>“: susirask tuščią tualetinio popieriaus ritinėlį, vieną ritinėlio galą sukarpyk juostelėmis, jas atlenk į išorę, mirkyk į geltonus dažus ir spauduok ant žalio popieriaus</w:t>
      </w:r>
      <w:r w:rsidR="00A472FA">
        <w:t>.</w:t>
      </w:r>
    </w:p>
    <w:p w:rsidR="00A472FA" w:rsidRDefault="00FA1952" w:rsidP="00A472FA">
      <w:pPr>
        <w:pStyle w:val="NormalWeb"/>
        <w:shd w:val="clear" w:color="auto" w:fill="FFFFFF"/>
        <w:spacing w:before="225" w:beforeAutospacing="0" w:after="225" w:afterAutospacing="0"/>
        <w:ind w:left="720"/>
        <w:jc w:val="center"/>
      </w:pPr>
      <w:r>
        <w:rPr>
          <w:noProof/>
        </w:rPr>
        <w:drawing>
          <wp:inline distT="0" distB="0" distL="0" distR="0">
            <wp:extent cx="1359581" cy="1314450"/>
            <wp:effectExtent l="0" t="0" r="0" b="0"/>
            <wp:docPr id="43" name="Picture 43" descr="Teo ir Ieva pristato: 3 smagūs žaidimai su tualetinio popieriaus  ritinėliais | Tavovai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o ir Ieva pristato: 3 smagūs žaidimai su tualetinio popieriaus  ritinėliais | Tavovaikas.lt"/>
                    <pic:cNvPicPr>
                      <a:picLocks noChangeAspect="1" noChangeArrowheads="1"/>
                    </pic:cNvPicPr>
                  </pic:nvPicPr>
                  <pic:blipFill rotWithShape="1">
                    <a:blip r:embed="rId39">
                      <a:extLst>
                        <a:ext uri="{28A0092B-C50C-407E-A947-70E740481C1C}">
                          <a14:useLocalDpi xmlns:a14="http://schemas.microsoft.com/office/drawing/2010/main" val="0"/>
                        </a:ext>
                      </a:extLst>
                    </a:blip>
                    <a:srcRect t="15947" r="59967" b="45349"/>
                    <a:stretch/>
                  </pic:blipFill>
                  <pic:spPr bwMode="auto">
                    <a:xfrm>
                      <a:off x="0" y="0"/>
                      <a:ext cx="1364525" cy="13192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A472FA">
        <w:rPr>
          <w:noProof/>
        </w:rPr>
        <w:drawing>
          <wp:inline distT="0" distB="0" distL="0" distR="0" wp14:anchorId="3B2D5A87" wp14:editId="55F6C4A2">
            <wp:extent cx="1981200" cy="1321213"/>
            <wp:effectExtent l="0" t="0" r="0" b="0"/>
            <wp:docPr id="35" name="Picture 35" descr="Kiaulpienių nauda sveikatai: gydo odą, padeda lieknėti, saugo nuo vėžio -  DELFI Gyve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aulpienių nauda sveikatai: gydo odą, padeda lieknėti, saugo nuo vėžio -  DELFI Gyvenim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3208" cy="1322552"/>
                    </a:xfrm>
                    <a:prstGeom prst="rect">
                      <a:avLst/>
                    </a:prstGeom>
                    <a:noFill/>
                    <a:ln>
                      <a:noFill/>
                    </a:ln>
                  </pic:spPr>
                </pic:pic>
              </a:graphicData>
            </a:graphic>
          </wp:inline>
        </w:drawing>
      </w:r>
    </w:p>
    <w:p w:rsidR="002A6151" w:rsidRDefault="002A6151" w:rsidP="00102C84">
      <w:pPr>
        <w:pStyle w:val="NormalWeb"/>
        <w:numPr>
          <w:ilvl w:val="0"/>
          <w:numId w:val="5"/>
        </w:numPr>
        <w:shd w:val="clear" w:color="auto" w:fill="FFFFFF"/>
        <w:spacing w:before="225" w:beforeAutospacing="0" w:after="225" w:afterAutospacing="0"/>
      </w:pPr>
      <w:r>
        <w:lastRenderedPageBreak/>
        <w:t>Prisirink įvairių gėlių, lapelių, žolių, merk juos į dažus ir sukurk „PIEVĄ“.</w:t>
      </w:r>
    </w:p>
    <w:p w:rsidR="002A6151" w:rsidRDefault="002A6151" w:rsidP="00A472FA">
      <w:pPr>
        <w:pStyle w:val="NormalWeb"/>
        <w:shd w:val="clear" w:color="auto" w:fill="FFFFFF"/>
        <w:spacing w:before="225" w:beforeAutospacing="0" w:after="225" w:afterAutospacing="0"/>
        <w:ind w:left="720"/>
        <w:jc w:val="center"/>
      </w:pPr>
      <w:r>
        <w:rPr>
          <w:noProof/>
        </w:rPr>
        <w:drawing>
          <wp:inline distT="0" distB="0" distL="0" distR="0" wp14:anchorId="23903D7F" wp14:editId="6F9400DC">
            <wp:extent cx="3371850" cy="1559336"/>
            <wp:effectExtent l="0" t="0" r="0" b="3175"/>
            <wp:docPr id="29" name="Picture 29" descr="Mamyte, ką veiksime šiandien? Brolio dažai... - Moterų klubas - Mamyčių  klu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myte, ką veiksime šiandien? Brolio dažai... - Moterų klubas - Mamyčių  klubas"/>
                    <pic:cNvPicPr>
                      <a:picLocks noChangeAspect="1" noChangeArrowheads="1"/>
                    </pic:cNvPicPr>
                  </pic:nvPicPr>
                  <pic:blipFill rotWithShape="1">
                    <a:blip r:embed="rId41">
                      <a:extLst>
                        <a:ext uri="{28A0092B-C50C-407E-A947-70E740481C1C}">
                          <a14:useLocalDpi xmlns:a14="http://schemas.microsoft.com/office/drawing/2010/main" val="0"/>
                        </a:ext>
                      </a:extLst>
                    </a:blip>
                    <a:srcRect l="1663" t="10250" r="942" b="14682"/>
                    <a:stretch/>
                  </pic:blipFill>
                  <pic:spPr bwMode="auto">
                    <a:xfrm>
                      <a:off x="0" y="0"/>
                      <a:ext cx="3375377" cy="1560967"/>
                    </a:xfrm>
                    <a:prstGeom prst="rect">
                      <a:avLst/>
                    </a:prstGeom>
                    <a:noFill/>
                    <a:ln>
                      <a:noFill/>
                    </a:ln>
                    <a:extLst>
                      <a:ext uri="{53640926-AAD7-44D8-BBD7-CCE9431645EC}">
                        <a14:shadowObscured xmlns:a14="http://schemas.microsoft.com/office/drawing/2010/main"/>
                      </a:ext>
                    </a:extLst>
                  </pic:spPr>
                </pic:pic>
              </a:graphicData>
            </a:graphic>
          </wp:inline>
        </w:drawing>
      </w:r>
    </w:p>
    <w:p w:rsidR="00A472FA" w:rsidRDefault="00A472FA" w:rsidP="00A472F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Pasigamink apyrankę „LIPNUTĘ</w:t>
      </w:r>
      <w:r w:rsidRPr="00C17C0B">
        <w:rPr>
          <w:rFonts w:ascii="Times New Roman" w:hAnsi="Times New Roman" w:cs="Times New Roman"/>
          <w:sz w:val="24"/>
          <w:szCs w:val="24"/>
        </w:rPr>
        <w:t>“</w:t>
      </w:r>
      <w:r>
        <w:rPr>
          <w:rFonts w:ascii="Times New Roman" w:hAnsi="Times New Roman" w:cs="Times New Roman"/>
          <w:sz w:val="24"/>
          <w:szCs w:val="24"/>
        </w:rPr>
        <w:t xml:space="preserve">. </w:t>
      </w:r>
      <w:r w:rsidRPr="00C17C0B">
        <w:rPr>
          <w:rFonts w:ascii="Times New Roman" w:hAnsi="Times New Roman" w:cs="Times New Roman"/>
          <w:sz w:val="24"/>
          <w:szCs w:val="24"/>
        </w:rPr>
        <w:t xml:space="preserve"> </w:t>
      </w:r>
      <w:r>
        <w:rPr>
          <w:rFonts w:ascii="Times New Roman" w:hAnsi="Times New Roman" w:cs="Times New Roman"/>
          <w:sz w:val="24"/>
          <w:szCs w:val="24"/>
        </w:rPr>
        <w:t>Paprašyk, kad tau ant rankytės užvyniotų plačios  arba siauros</w:t>
      </w:r>
      <w:r w:rsidRPr="00C17C0B">
        <w:rPr>
          <w:rFonts w:ascii="Times New Roman" w:hAnsi="Times New Roman" w:cs="Times New Roman"/>
          <w:sz w:val="24"/>
          <w:szCs w:val="24"/>
        </w:rPr>
        <w:t xml:space="preserve"> lipni</w:t>
      </w:r>
      <w:r>
        <w:rPr>
          <w:rFonts w:ascii="Times New Roman" w:hAnsi="Times New Roman" w:cs="Times New Roman"/>
          <w:sz w:val="24"/>
          <w:szCs w:val="24"/>
        </w:rPr>
        <w:t xml:space="preserve">os juostos </w:t>
      </w:r>
      <w:r w:rsidRPr="00C17C0B">
        <w:rPr>
          <w:rFonts w:ascii="Times New Roman" w:hAnsi="Times New Roman" w:cs="Times New Roman"/>
          <w:sz w:val="24"/>
          <w:szCs w:val="24"/>
        </w:rPr>
        <w:t xml:space="preserve"> (limpa</w:t>
      </w:r>
      <w:r>
        <w:rPr>
          <w:rFonts w:ascii="Times New Roman" w:hAnsi="Times New Roman" w:cs="Times New Roman"/>
          <w:sz w:val="24"/>
          <w:szCs w:val="24"/>
        </w:rPr>
        <w:t>nčia puse į išorę). Lauke rink</w:t>
      </w:r>
      <w:r w:rsidRPr="00C17C0B">
        <w:rPr>
          <w:rFonts w:ascii="Times New Roman" w:hAnsi="Times New Roman" w:cs="Times New Roman"/>
          <w:sz w:val="24"/>
          <w:szCs w:val="24"/>
        </w:rPr>
        <w:t xml:space="preserve"> įvairius gėlių ž</w:t>
      </w:r>
      <w:r>
        <w:rPr>
          <w:rFonts w:ascii="Times New Roman" w:hAnsi="Times New Roman" w:cs="Times New Roman"/>
          <w:sz w:val="24"/>
          <w:szCs w:val="24"/>
        </w:rPr>
        <w:t>iedus, lapelius ir juos klijuok</w:t>
      </w:r>
      <w:r w:rsidRPr="00C17C0B">
        <w:rPr>
          <w:rFonts w:ascii="Times New Roman" w:hAnsi="Times New Roman" w:cs="Times New Roman"/>
          <w:sz w:val="24"/>
          <w:szCs w:val="24"/>
        </w:rPr>
        <w:t xml:space="preserve"> ant juostos - apyrankės. </w:t>
      </w:r>
    </w:p>
    <w:p w:rsidR="00A472FA" w:rsidRPr="00366DEA" w:rsidRDefault="00260DB2" w:rsidP="00260DB2">
      <w:pPr>
        <w:pStyle w:val="ListParagraph"/>
        <w:jc w:val="center"/>
        <w:rPr>
          <w:rFonts w:ascii="Times New Roman" w:hAnsi="Times New Roman" w:cs="Times New Roman"/>
          <w:sz w:val="24"/>
          <w:szCs w:val="24"/>
        </w:rPr>
      </w:pPr>
      <w:r>
        <w:rPr>
          <w:noProof/>
          <w:lang w:eastAsia="lt-LT"/>
        </w:rPr>
        <w:drawing>
          <wp:inline distT="0" distB="0" distL="0" distR="0" wp14:anchorId="7559EAB0" wp14:editId="158D6357">
            <wp:extent cx="1495425" cy="1072192"/>
            <wp:effectExtent l="0" t="0" r="0" b="0"/>
            <wp:docPr id="44" name="Picture 44" descr="Ypač stipri pakavimo juosta TESAPACK Ultra Strong, 66m x 50mm, skaidri |  Lipni pakavimo juosta | Pakavimo ir maskavimo juostos | Pakavimo priemonės  | Biuro reikmenys | Kanceliarinės prekės | lukoprekyba.lt - nuolaidos  daugeliui preki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ač stipri pakavimo juosta TESAPACK Ultra Strong, 66m x 50mm, skaidri |  Lipni pakavimo juosta | Pakavimo ir maskavimo juostos | Pakavimo priemonės  | Biuro reikmenys | Kanceliarinės prekės | lukoprekyba.lt - nuolaidos  daugeliui prekių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0729" cy="107599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6D53B396" wp14:editId="3F1D7003">
            <wp:extent cx="1419225" cy="1063049"/>
            <wp:effectExtent l="0" t="0" r="0" b="3810"/>
            <wp:docPr id="45" name="Picture 45" descr="Scilla bifolia - Lu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lla bifolia - Lub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3255" cy="1066068"/>
                    </a:xfrm>
                    <a:prstGeom prst="rect">
                      <a:avLst/>
                    </a:prstGeom>
                    <a:noFill/>
                    <a:ln>
                      <a:noFill/>
                    </a:ln>
                  </pic:spPr>
                </pic:pic>
              </a:graphicData>
            </a:graphic>
          </wp:inline>
        </w:drawing>
      </w:r>
    </w:p>
    <w:p w:rsidR="00A472FA" w:rsidRPr="00366DEA" w:rsidRDefault="00A472FA" w:rsidP="00A472F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Užsidėk pienių vainiką.</w:t>
      </w:r>
    </w:p>
    <w:p w:rsidR="00A472FA" w:rsidRPr="00260DB2" w:rsidRDefault="00A472FA" w:rsidP="00260DB2">
      <w:pPr>
        <w:pStyle w:val="ListParagraph"/>
        <w:jc w:val="center"/>
        <w:rPr>
          <w:rFonts w:ascii="Times New Roman" w:hAnsi="Times New Roman" w:cs="Times New Roman"/>
          <w:sz w:val="24"/>
          <w:szCs w:val="24"/>
        </w:rPr>
      </w:pPr>
      <w:r>
        <w:rPr>
          <w:noProof/>
          <w:lang w:eastAsia="lt-LT"/>
        </w:rPr>
        <w:drawing>
          <wp:inline distT="0" distB="0" distL="0" distR="0" wp14:anchorId="5BA12635" wp14:editId="50439B31">
            <wp:extent cx="1543050" cy="1831651"/>
            <wp:effectExtent l="0" t="0" r="0" b="0"/>
            <wp:docPr id="36" name="Picture 36" descr="Sodinininkai jas rauna, o išradinga mama siūlo tris darbelius su pien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nininkai jas rauna, o išradinga mama siūlo tris darbelius su pienėm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0972"/>
                    <a:stretch/>
                  </pic:blipFill>
                  <pic:spPr bwMode="auto">
                    <a:xfrm>
                      <a:off x="0" y="0"/>
                      <a:ext cx="1549358" cy="1839139"/>
                    </a:xfrm>
                    <a:prstGeom prst="rect">
                      <a:avLst/>
                    </a:prstGeom>
                    <a:noFill/>
                    <a:ln>
                      <a:noFill/>
                    </a:ln>
                    <a:extLst>
                      <a:ext uri="{53640926-AAD7-44D8-BBD7-CCE9431645EC}">
                        <a14:shadowObscured xmlns:a14="http://schemas.microsoft.com/office/drawing/2010/main"/>
                      </a:ext>
                    </a:extLst>
                  </pic:spPr>
                </pic:pic>
              </a:graphicData>
            </a:graphic>
          </wp:inline>
        </w:drawing>
      </w:r>
    </w:p>
    <w:p w:rsidR="00A472FA" w:rsidRDefault="00A472FA" w:rsidP="00A472FA">
      <w:pPr>
        <w:pStyle w:val="ListParagraph"/>
        <w:numPr>
          <w:ilvl w:val="0"/>
          <w:numId w:val="7"/>
        </w:numPr>
        <w:rPr>
          <w:rFonts w:ascii="Times New Roman" w:hAnsi="Times New Roman" w:cs="Times New Roman"/>
          <w:sz w:val="24"/>
          <w:szCs w:val="24"/>
        </w:rPr>
      </w:pPr>
      <w:r w:rsidRPr="001103CB">
        <w:rPr>
          <w:rFonts w:ascii="Times New Roman" w:hAnsi="Times New Roman" w:cs="Times New Roman"/>
          <w:sz w:val="24"/>
          <w:szCs w:val="24"/>
        </w:rPr>
        <w:t>Kai lauke šilta, tai ir daryti darbelius lauke</w:t>
      </w:r>
      <w:r>
        <w:rPr>
          <w:rFonts w:ascii="Times New Roman" w:hAnsi="Times New Roman" w:cs="Times New Roman"/>
          <w:sz w:val="24"/>
          <w:szCs w:val="24"/>
        </w:rPr>
        <w:t xml:space="preserve"> daug smagiau. Štai pasiklausykite,</w:t>
      </w:r>
      <w:r w:rsidRPr="001103CB">
        <w:rPr>
          <w:rFonts w:ascii="Times New Roman" w:hAnsi="Times New Roman" w:cs="Times New Roman"/>
          <w:sz w:val="24"/>
          <w:szCs w:val="24"/>
        </w:rPr>
        <w:t xml:space="preserve"> ką galima išgirsti lauke, </w:t>
      </w:r>
      <w:r>
        <w:rPr>
          <w:rFonts w:ascii="Times New Roman" w:hAnsi="Times New Roman" w:cs="Times New Roman"/>
          <w:sz w:val="24"/>
          <w:szCs w:val="24"/>
        </w:rPr>
        <w:t>pažiūrėkite</w:t>
      </w:r>
      <w:r w:rsidRPr="001103CB">
        <w:rPr>
          <w:rFonts w:ascii="Times New Roman" w:hAnsi="Times New Roman" w:cs="Times New Roman"/>
          <w:sz w:val="24"/>
          <w:szCs w:val="24"/>
        </w:rPr>
        <w:t xml:space="preserve"> kaip paukščiukai skraido, o tuomet </w:t>
      </w:r>
      <w:r>
        <w:rPr>
          <w:rFonts w:ascii="Times New Roman" w:hAnsi="Times New Roman" w:cs="Times New Roman"/>
          <w:sz w:val="24"/>
          <w:szCs w:val="24"/>
        </w:rPr>
        <w:t xml:space="preserve">susiraskite </w:t>
      </w:r>
      <w:r w:rsidRPr="001103CB">
        <w:rPr>
          <w:rFonts w:ascii="Times New Roman" w:hAnsi="Times New Roman" w:cs="Times New Roman"/>
          <w:sz w:val="24"/>
          <w:szCs w:val="24"/>
        </w:rPr>
        <w:t>kankorėžių pas</w:t>
      </w:r>
      <w:r>
        <w:rPr>
          <w:rFonts w:ascii="Times New Roman" w:hAnsi="Times New Roman" w:cs="Times New Roman"/>
          <w:sz w:val="24"/>
          <w:szCs w:val="24"/>
        </w:rPr>
        <w:t>idarykite</w:t>
      </w:r>
      <w:r w:rsidRPr="001103CB">
        <w:rPr>
          <w:rFonts w:ascii="Times New Roman" w:hAnsi="Times New Roman" w:cs="Times New Roman"/>
          <w:sz w:val="24"/>
          <w:szCs w:val="24"/>
        </w:rPr>
        <w:t xml:space="preserve"> PAUKŠTELIUS</w:t>
      </w:r>
      <w:r>
        <w:rPr>
          <w:rFonts w:ascii="Times New Roman" w:hAnsi="Times New Roman" w:cs="Times New Roman"/>
          <w:sz w:val="24"/>
          <w:szCs w:val="24"/>
        </w:rPr>
        <w:t xml:space="preserve"> arba GYVŪLĖLIUS</w:t>
      </w:r>
      <w:r w:rsidRPr="001103CB">
        <w:rPr>
          <w:rFonts w:ascii="Times New Roman" w:hAnsi="Times New Roman" w:cs="Times New Roman"/>
          <w:sz w:val="24"/>
          <w:szCs w:val="24"/>
        </w:rPr>
        <w:t xml:space="preserve">. Juos darydami </w:t>
      </w:r>
      <w:r>
        <w:rPr>
          <w:rFonts w:ascii="Times New Roman" w:hAnsi="Times New Roman" w:cs="Times New Roman"/>
          <w:sz w:val="24"/>
          <w:szCs w:val="24"/>
        </w:rPr>
        <w:t>naudokite</w:t>
      </w:r>
      <w:r w:rsidRPr="001103CB">
        <w:rPr>
          <w:rFonts w:ascii="Times New Roman" w:hAnsi="Times New Roman" w:cs="Times New Roman"/>
          <w:sz w:val="24"/>
          <w:szCs w:val="24"/>
        </w:rPr>
        <w:t xml:space="preserve"> plastiliną, įvairius rastus lapelius</w:t>
      </w:r>
      <w:r>
        <w:rPr>
          <w:rFonts w:ascii="Times New Roman" w:hAnsi="Times New Roman" w:cs="Times New Roman"/>
          <w:sz w:val="24"/>
          <w:szCs w:val="24"/>
        </w:rPr>
        <w:t>, pagaliukus</w:t>
      </w:r>
      <w:r w:rsidRPr="001103CB">
        <w:rPr>
          <w:rFonts w:ascii="Times New Roman" w:hAnsi="Times New Roman" w:cs="Times New Roman"/>
          <w:sz w:val="24"/>
          <w:szCs w:val="24"/>
        </w:rPr>
        <w:t>. O kad būtų spalvingesni, nudaž</w:t>
      </w:r>
      <w:r>
        <w:rPr>
          <w:rFonts w:ascii="Times New Roman" w:hAnsi="Times New Roman" w:cs="Times New Roman"/>
          <w:sz w:val="24"/>
          <w:szCs w:val="24"/>
        </w:rPr>
        <w:t>ykite</w:t>
      </w:r>
      <w:r w:rsidRPr="001103CB">
        <w:rPr>
          <w:rFonts w:ascii="Times New Roman" w:hAnsi="Times New Roman" w:cs="Times New Roman"/>
          <w:sz w:val="24"/>
          <w:szCs w:val="24"/>
        </w:rPr>
        <w:t xml:space="preserve"> guašu.</w:t>
      </w:r>
    </w:p>
    <w:p w:rsidR="000513D0" w:rsidRDefault="000513D0" w:rsidP="000513D0">
      <w:pPr>
        <w:pStyle w:val="ListParagraph"/>
        <w:rPr>
          <w:noProof/>
          <w:lang w:eastAsia="lt-LT"/>
        </w:rPr>
      </w:pPr>
      <w:r>
        <w:rPr>
          <w:noProof/>
          <w:lang w:eastAsia="lt-LT"/>
        </w:rPr>
        <w:drawing>
          <wp:inline distT="0" distB="0" distL="0" distR="0">
            <wp:extent cx="1492302" cy="1578562"/>
            <wp:effectExtent l="0" t="0" r="0" b="3175"/>
            <wp:docPr id="39" name="Picture 39" descr="Darbeliai iš kankorėž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beliai iš kankorėžių"/>
                    <pic:cNvPicPr>
                      <a:picLocks noChangeAspect="1" noChangeArrowheads="1"/>
                    </pic:cNvPicPr>
                  </pic:nvPicPr>
                  <pic:blipFill rotWithShape="1">
                    <a:blip r:embed="rId45">
                      <a:extLst>
                        <a:ext uri="{28A0092B-C50C-407E-A947-70E740481C1C}">
                          <a14:useLocalDpi xmlns:a14="http://schemas.microsoft.com/office/drawing/2010/main" val="0"/>
                        </a:ext>
                      </a:extLst>
                    </a:blip>
                    <a:srcRect l="17455" r="19636"/>
                    <a:stretch/>
                  </pic:blipFill>
                  <pic:spPr bwMode="auto">
                    <a:xfrm>
                      <a:off x="0" y="0"/>
                      <a:ext cx="1492302" cy="1578562"/>
                    </a:xfrm>
                    <a:prstGeom prst="rect">
                      <a:avLst/>
                    </a:prstGeom>
                    <a:noFill/>
                    <a:ln>
                      <a:noFill/>
                    </a:ln>
                    <a:extLst>
                      <a:ext uri="{53640926-AAD7-44D8-BBD7-CCE9431645EC}">
                        <a14:shadowObscured xmlns:a14="http://schemas.microsoft.com/office/drawing/2010/main"/>
                      </a:ext>
                    </a:extLst>
                  </pic:spPr>
                </pic:pic>
              </a:graphicData>
            </a:graphic>
          </wp:inline>
        </w:drawing>
      </w:r>
      <w:r w:rsidRPr="000513D0">
        <w:t xml:space="preserve"> </w:t>
      </w:r>
      <w:r>
        <w:rPr>
          <w:noProof/>
          <w:lang w:eastAsia="lt-LT"/>
        </w:rPr>
        <w:drawing>
          <wp:inline distT="0" distB="0" distL="0" distR="0">
            <wp:extent cx="1581150" cy="1581150"/>
            <wp:effectExtent l="0" t="0" r="0" b="0"/>
            <wp:docPr id="40" name="Picture 40" descr="Darbeliai iš kankorėž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beliai iš kankorėži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0513D0">
        <w:rPr>
          <w:noProof/>
          <w:lang w:eastAsia="lt-LT"/>
        </w:rPr>
        <w:t xml:space="preserve"> </w:t>
      </w:r>
      <w:r>
        <w:rPr>
          <w:noProof/>
          <w:lang w:eastAsia="lt-LT"/>
        </w:rPr>
        <w:drawing>
          <wp:inline distT="0" distB="0" distL="0" distR="0" wp14:anchorId="284536C0" wp14:editId="575091F8">
            <wp:extent cx="1442907" cy="1581150"/>
            <wp:effectExtent l="0" t="0" r="5080" b="0"/>
            <wp:docPr id="41" name="Picture 41" descr="Darbeliai iš kankorėž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beliai iš kankorėžių"/>
                    <pic:cNvPicPr>
                      <a:picLocks noChangeAspect="1" noChangeArrowheads="1"/>
                    </pic:cNvPicPr>
                  </pic:nvPicPr>
                  <pic:blipFill rotWithShape="1">
                    <a:blip r:embed="rId47">
                      <a:extLst>
                        <a:ext uri="{28A0092B-C50C-407E-A947-70E740481C1C}">
                          <a14:useLocalDpi xmlns:a14="http://schemas.microsoft.com/office/drawing/2010/main" val="0"/>
                        </a:ext>
                      </a:extLst>
                    </a:blip>
                    <a:srcRect l="13818" r="25454"/>
                    <a:stretch/>
                  </pic:blipFill>
                  <pic:spPr bwMode="auto">
                    <a:xfrm>
                      <a:off x="0" y="0"/>
                      <a:ext cx="1442907"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260DB2" w:rsidRPr="00260DB2" w:rsidRDefault="00260DB2" w:rsidP="00260DB2">
      <w:pPr>
        <w:rPr>
          <w:rFonts w:ascii="Times New Roman" w:hAnsi="Times New Roman" w:cs="Times New Roman"/>
          <w:sz w:val="24"/>
          <w:szCs w:val="24"/>
        </w:rPr>
      </w:pPr>
      <w:r>
        <w:rPr>
          <w:rFonts w:ascii="Times New Roman" w:hAnsi="Times New Roman" w:cs="Times New Roman"/>
          <w:sz w:val="24"/>
          <w:szCs w:val="24"/>
        </w:rPr>
        <w:t>Čia tik keletas pavyzdžių, tikiuosi tu pats(-i) sugalvosi, kokį nori gyvūną padaryti.</w:t>
      </w:r>
    </w:p>
    <w:p w:rsidR="000513D0" w:rsidRPr="000513D0" w:rsidRDefault="000513D0" w:rsidP="000513D0">
      <w:pPr>
        <w:pStyle w:val="NormalWeb"/>
        <w:shd w:val="clear" w:color="auto" w:fill="FFFFFF"/>
        <w:spacing w:before="225" w:beforeAutospacing="0" w:after="225" w:afterAutospacing="0"/>
        <w:rPr>
          <w:lang w:val="en-US"/>
        </w:rPr>
      </w:pPr>
      <w:r>
        <w:lastRenderedPageBreak/>
        <w:t>Ir, žinoma, kokios Sekminės be linksmybių</w:t>
      </w:r>
      <w:r>
        <w:rPr>
          <w:lang w:val="en-US"/>
        </w:rPr>
        <w:t xml:space="preserve">! </w:t>
      </w:r>
      <w:r w:rsidRPr="00CD32F5">
        <w:t xml:space="preserve">Kadangi </w:t>
      </w:r>
      <w:r>
        <w:t xml:space="preserve">Sekminės sena šventė, tai </w:t>
      </w:r>
      <w:r w:rsidR="00E95F62">
        <w:t xml:space="preserve">pasiūlysiu </w:t>
      </w:r>
      <w:r>
        <w:t>žaidimų susijusių su senove.</w:t>
      </w:r>
    </w:p>
    <w:p w:rsidR="00A472FA" w:rsidRPr="00D8154C" w:rsidRDefault="000513D0" w:rsidP="00A472F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w:t>
      </w:r>
      <w:r w:rsidR="00A472FA">
        <w:rPr>
          <w:rFonts w:ascii="Times New Roman" w:hAnsi="Times New Roman" w:cs="Times New Roman"/>
          <w:sz w:val="24"/>
          <w:szCs w:val="24"/>
        </w:rPr>
        <w:t>asigaminkite „SKRAIDUKUS“ . Juos darykite  iš spalvotų šiukšlių maišų.</w:t>
      </w:r>
      <w:r w:rsidR="00A472FA" w:rsidRPr="00D8154C">
        <w:rPr>
          <w:rFonts w:ascii="Times New Roman" w:hAnsi="Times New Roman" w:cs="Times New Roman"/>
          <w:sz w:val="24"/>
          <w:szCs w:val="24"/>
        </w:rPr>
        <w:t xml:space="preserve"> </w:t>
      </w:r>
      <w:r w:rsidR="00A472FA">
        <w:rPr>
          <w:rFonts w:ascii="Times New Roman" w:hAnsi="Times New Roman" w:cs="Times New Roman"/>
          <w:sz w:val="24"/>
          <w:szCs w:val="24"/>
        </w:rPr>
        <w:t>Maišus</w:t>
      </w:r>
      <w:r w:rsidR="00A472FA" w:rsidRPr="00D8154C">
        <w:rPr>
          <w:rFonts w:ascii="Times New Roman" w:hAnsi="Times New Roman" w:cs="Times New Roman"/>
          <w:sz w:val="24"/>
          <w:szCs w:val="24"/>
        </w:rPr>
        <w:t xml:space="preserve"> sukarp</w:t>
      </w:r>
      <w:r w:rsidR="00A472FA">
        <w:rPr>
          <w:rFonts w:ascii="Times New Roman" w:hAnsi="Times New Roman" w:cs="Times New Roman"/>
          <w:sz w:val="24"/>
          <w:szCs w:val="24"/>
        </w:rPr>
        <w:t>ykite juostelėmis, į vidurį įdėkite</w:t>
      </w:r>
      <w:r w:rsidR="00A472FA" w:rsidRPr="00D8154C">
        <w:rPr>
          <w:rFonts w:ascii="Times New Roman" w:hAnsi="Times New Roman" w:cs="Times New Roman"/>
          <w:sz w:val="24"/>
          <w:szCs w:val="24"/>
        </w:rPr>
        <w:t xml:space="preserve"> ka</w:t>
      </w:r>
      <w:r w:rsidR="00A472FA">
        <w:rPr>
          <w:rFonts w:ascii="Times New Roman" w:hAnsi="Times New Roman" w:cs="Times New Roman"/>
          <w:sz w:val="24"/>
          <w:szCs w:val="24"/>
        </w:rPr>
        <w:t>nkorėžį</w:t>
      </w:r>
      <w:r w:rsidR="00A472FA" w:rsidRPr="00D8154C">
        <w:rPr>
          <w:rFonts w:ascii="Times New Roman" w:hAnsi="Times New Roman" w:cs="Times New Roman"/>
          <w:sz w:val="24"/>
          <w:szCs w:val="24"/>
        </w:rPr>
        <w:t xml:space="preserve"> ir suriš</w:t>
      </w:r>
      <w:r w:rsidR="00A472FA">
        <w:rPr>
          <w:rFonts w:ascii="Times New Roman" w:hAnsi="Times New Roman" w:cs="Times New Roman"/>
          <w:sz w:val="24"/>
          <w:szCs w:val="24"/>
        </w:rPr>
        <w:t>kite tvirtu siūlu. Surenkite</w:t>
      </w:r>
      <w:r w:rsidR="00A472FA" w:rsidRPr="00D8154C">
        <w:rPr>
          <w:rFonts w:ascii="Times New Roman" w:hAnsi="Times New Roman" w:cs="Times New Roman"/>
          <w:sz w:val="24"/>
          <w:szCs w:val="24"/>
        </w:rPr>
        <w:t xml:space="preserve"> varžybas</w:t>
      </w:r>
      <w:r w:rsidR="00A472FA">
        <w:rPr>
          <w:rFonts w:ascii="Times New Roman" w:hAnsi="Times New Roman" w:cs="Times New Roman"/>
          <w:sz w:val="24"/>
          <w:szCs w:val="24"/>
        </w:rPr>
        <w:t>,</w:t>
      </w:r>
      <w:r w:rsidR="00A472FA" w:rsidRPr="00D8154C">
        <w:rPr>
          <w:rFonts w:ascii="Times New Roman" w:hAnsi="Times New Roman" w:cs="Times New Roman"/>
          <w:sz w:val="24"/>
          <w:szCs w:val="24"/>
        </w:rPr>
        <w:t xml:space="preserve"> </w:t>
      </w:r>
      <w:r w:rsidR="00A472FA">
        <w:rPr>
          <w:rFonts w:ascii="Times New Roman" w:hAnsi="Times New Roman" w:cs="Times New Roman"/>
          <w:sz w:val="24"/>
          <w:szCs w:val="24"/>
        </w:rPr>
        <w:t>kas taikliau juos mes ir pataiky</w:t>
      </w:r>
      <w:r w:rsidR="00A472FA" w:rsidRPr="00D8154C">
        <w:rPr>
          <w:rFonts w:ascii="Times New Roman" w:hAnsi="Times New Roman" w:cs="Times New Roman"/>
          <w:sz w:val="24"/>
          <w:szCs w:val="24"/>
        </w:rPr>
        <w:t>s į vonelę</w:t>
      </w:r>
      <w:r w:rsidR="00A472FA">
        <w:rPr>
          <w:rFonts w:ascii="Times New Roman" w:hAnsi="Times New Roman" w:cs="Times New Roman"/>
          <w:sz w:val="24"/>
          <w:szCs w:val="24"/>
        </w:rPr>
        <w:t xml:space="preserve"> ar į kokį nupieštą taikinį</w:t>
      </w:r>
      <w:r w:rsidR="00A472FA" w:rsidRPr="00D8154C">
        <w:rPr>
          <w:rFonts w:ascii="Times New Roman" w:hAnsi="Times New Roman" w:cs="Times New Roman"/>
          <w:sz w:val="24"/>
          <w:szCs w:val="24"/>
        </w:rPr>
        <w:t>. O tai padaryti</w:t>
      </w:r>
      <w:r w:rsidR="00E95F62">
        <w:rPr>
          <w:rFonts w:ascii="Times New Roman" w:hAnsi="Times New Roman" w:cs="Times New Roman"/>
          <w:sz w:val="24"/>
          <w:szCs w:val="24"/>
        </w:rPr>
        <w:t xml:space="preserve"> nėra taip lengva</w:t>
      </w:r>
      <w:r w:rsidR="00A472FA" w:rsidRPr="00D8154C">
        <w:rPr>
          <w:rFonts w:ascii="Times New Roman" w:hAnsi="Times New Roman" w:cs="Times New Roman"/>
          <w:sz w:val="24"/>
          <w:szCs w:val="24"/>
        </w:rPr>
        <w:t>, kaip atrodo</w:t>
      </w:r>
      <w:r w:rsidR="00A472FA">
        <w:rPr>
          <w:rFonts w:ascii="Times New Roman" w:hAnsi="Times New Roman" w:cs="Times New Roman"/>
          <w:sz w:val="24"/>
          <w:szCs w:val="24"/>
        </w:rPr>
        <w:t>, bet pabandyk ir gal pavyks pataikyt taip kaip tėčiui</w:t>
      </w:r>
      <w:r w:rsidR="00A472FA" w:rsidRPr="00D8154C">
        <w:rPr>
          <w:rFonts w:ascii="Times New Roman" w:hAnsi="Times New Roman" w:cs="Times New Roman"/>
          <w:sz w:val="24"/>
          <w:szCs w:val="24"/>
        </w:rPr>
        <w:t>.</w:t>
      </w:r>
    </w:p>
    <w:p w:rsidR="00A472FA" w:rsidRPr="00D8154C" w:rsidRDefault="00A472FA" w:rsidP="00A472F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„PATAIKYK  Į TAIKINĮ“ </w:t>
      </w:r>
      <w:r w:rsidRPr="00D8154C">
        <w:rPr>
          <w:rFonts w:ascii="Times New Roman" w:hAnsi="Times New Roman" w:cs="Times New Roman"/>
          <w:sz w:val="24"/>
          <w:szCs w:val="24"/>
        </w:rPr>
        <w:t xml:space="preserve">Reikalingos priemonės: kibiras su vandeniu, kempinėlės, kreida. </w:t>
      </w:r>
      <w:r>
        <w:rPr>
          <w:rFonts w:ascii="Times New Roman" w:hAnsi="Times New Roman" w:cs="Times New Roman"/>
          <w:sz w:val="24"/>
          <w:szCs w:val="24"/>
        </w:rPr>
        <w:t xml:space="preserve">1. </w:t>
      </w:r>
      <w:r w:rsidR="00E95F62">
        <w:rPr>
          <w:rFonts w:ascii="Times New Roman" w:hAnsi="Times New Roman" w:cs="Times New Roman"/>
          <w:sz w:val="24"/>
          <w:szCs w:val="24"/>
        </w:rPr>
        <w:t>K</w:t>
      </w:r>
      <w:r>
        <w:rPr>
          <w:rFonts w:ascii="Times New Roman" w:hAnsi="Times New Roman" w:cs="Times New Roman"/>
          <w:sz w:val="24"/>
          <w:szCs w:val="24"/>
        </w:rPr>
        <w:t>reida ant asfalto (plytelių) nupieš</w:t>
      </w:r>
      <w:r w:rsidR="00E95F62">
        <w:rPr>
          <w:rFonts w:ascii="Times New Roman" w:hAnsi="Times New Roman" w:cs="Times New Roman"/>
          <w:sz w:val="24"/>
          <w:szCs w:val="24"/>
        </w:rPr>
        <w:t>k</w:t>
      </w:r>
      <w:r>
        <w:rPr>
          <w:rFonts w:ascii="Times New Roman" w:hAnsi="Times New Roman" w:cs="Times New Roman"/>
          <w:sz w:val="24"/>
          <w:szCs w:val="24"/>
        </w:rPr>
        <w:t xml:space="preserve"> taikinį</w:t>
      </w:r>
      <w:r w:rsidR="00E95F62">
        <w:rPr>
          <w:rFonts w:ascii="Times New Roman" w:hAnsi="Times New Roman" w:cs="Times New Roman"/>
          <w:sz w:val="24"/>
          <w:szCs w:val="24"/>
        </w:rPr>
        <w:t>, pažymėk</w:t>
      </w:r>
      <w:r w:rsidRPr="00D8154C">
        <w:rPr>
          <w:rFonts w:ascii="Times New Roman" w:hAnsi="Times New Roman" w:cs="Times New Roman"/>
          <w:sz w:val="24"/>
          <w:szCs w:val="24"/>
        </w:rPr>
        <w:t xml:space="preserve"> kiekvieną liniją skaičiumi; 2. Nupieš</w:t>
      </w:r>
      <w:r w:rsidR="00E95F62">
        <w:rPr>
          <w:rFonts w:ascii="Times New Roman" w:hAnsi="Times New Roman" w:cs="Times New Roman"/>
          <w:sz w:val="24"/>
          <w:szCs w:val="24"/>
        </w:rPr>
        <w:t>k</w:t>
      </w:r>
      <w:r w:rsidRPr="00D8154C">
        <w:rPr>
          <w:rFonts w:ascii="Times New Roman" w:hAnsi="Times New Roman" w:cs="Times New Roman"/>
          <w:sz w:val="24"/>
          <w:szCs w:val="24"/>
        </w:rPr>
        <w:t xml:space="preserve"> liniją, nuo kurios </w:t>
      </w:r>
      <w:r>
        <w:rPr>
          <w:rFonts w:ascii="Times New Roman" w:hAnsi="Times New Roman" w:cs="Times New Roman"/>
          <w:sz w:val="24"/>
          <w:szCs w:val="24"/>
        </w:rPr>
        <w:t>galima mesti kempinėlę; 3</w:t>
      </w:r>
      <w:r w:rsidRPr="00D8154C">
        <w:rPr>
          <w:rFonts w:ascii="Times New Roman" w:hAnsi="Times New Roman" w:cs="Times New Roman"/>
          <w:sz w:val="24"/>
          <w:szCs w:val="24"/>
        </w:rPr>
        <w:t xml:space="preserve">. Į kibirą su vandenių </w:t>
      </w:r>
      <w:r w:rsidR="00E95F62">
        <w:rPr>
          <w:rFonts w:ascii="Times New Roman" w:hAnsi="Times New Roman" w:cs="Times New Roman"/>
          <w:sz w:val="24"/>
          <w:szCs w:val="24"/>
        </w:rPr>
        <w:t>sudėk</w:t>
      </w:r>
      <w:r>
        <w:rPr>
          <w:rFonts w:ascii="Times New Roman" w:hAnsi="Times New Roman" w:cs="Times New Roman"/>
          <w:sz w:val="24"/>
          <w:szCs w:val="24"/>
        </w:rPr>
        <w:t xml:space="preserve"> kempinėles, po to imk</w:t>
      </w:r>
      <w:r w:rsidRPr="00D8154C">
        <w:rPr>
          <w:rFonts w:ascii="Times New Roman" w:hAnsi="Times New Roman" w:cs="Times New Roman"/>
          <w:sz w:val="24"/>
          <w:szCs w:val="24"/>
        </w:rPr>
        <w:t xml:space="preserve"> ir </w:t>
      </w:r>
      <w:r>
        <w:rPr>
          <w:rFonts w:ascii="Times New Roman" w:hAnsi="Times New Roman" w:cs="Times New Roman"/>
          <w:sz w:val="24"/>
          <w:szCs w:val="24"/>
        </w:rPr>
        <w:t>mesk</w:t>
      </w:r>
      <w:r w:rsidRPr="00D8154C">
        <w:rPr>
          <w:rFonts w:ascii="Times New Roman" w:hAnsi="Times New Roman" w:cs="Times New Roman"/>
          <w:sz w:val="24"/>
          <w:szCs w:val="24"/>
        </w:rPr>
        <w:t xml:space="preserve"> į taikinį.</w:t>
      </w:r>
      <w:r>
        <w:rPr>
          <w:rFonts w:ascii="Times New Roman" w:hAnsi="Times New Roman" w:cs="Times New Roman"/>
          <w:sz w:val="24"/>
          <w:szCs w:val="24"/>
        </w:rPr>
        <w:t xml:space="preserve"> Pasakyk į kokį skaičių pataikei.</w:t>
      </w:r>
    </w:p>
    <w:p w:rsidR="00A472FA" w:rsidRPr="00E670E9" w:rsidRDefault="00790D52" w:rsidP="00A472FA">
      <w:pPr>
        <w:pStyle w:val="NormalWeb"/>
        <w:shd w:val="clear" w:color="auto" w:fill="FFFFFF"/>
        <w:spacing w:before="225" w:beforeAutospacing="0" w:after="225" w:afterAutospacing="0"/>
        <w:ind w:left="720"/>
        <w:jc w:val="center"/>
      </w:pPr>
      <w:r>
        <w:rPr>
          <w:noProof/>
        </w:rPr>
        <w:drawing>
          <wp:inline distT="0" distB="0" distL="0" distR="0" wp14:anchorId="53BF003A" wp14:editId="6178819E">
            <wp:extent cx="1990725" cy="1977454"/>
            <wp:effectExtent l="0" t="0" r="0" b="3810"/>
            <wp:docPr id="38" name="Picture 38" descr="Taikiniai spausdinimui - Taikiniai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ikiniai spausdinimui - Taikiniai L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59" b="14859"/>
                    <a:stretch/>
                  </pic:blipFill>
                  <pic:spPr bwMode="auto">
                    <a:xfrm>
                      <a:off x="0" y="0"/>
                      <a:ext cx="1990770" cy="1977499"/>
                    </a:xfrm>
                    <a:prstGeom prst="rect">
                      <a:avLst/>
                    </a:prstGeom>
                    <a:noFill/>
                    <a:ln>
                      <a:noFill/>
                    </a:ln>
                    <a:extLst>
                      <a:ext uri="{53640926-AAD7-44D8-BBD7-CCE9431645EC}">
                        <a14:shadowObscured xmlns:a14="http://schemas.microsoft.com/office/drawing/2010/main"/>
                      </a:ext>
                    </a:extLst>
                  </pic:spPr>
                </pic:pic>
              </a:graphicData>
            </a:graphic>
          </wp:inline>
        </w:drawing>
      </w:r>
    </w:p>
    <w:p w:rsidR="009022D6" w:rsidRDefault="009022D6" w:rsidP="009022D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,,KLASĖS“. </w:t>
      </w:r>
      <w:r w:rsidRPr="009022D6">
        <w:rPr>
          <w:rFonts w:ascii="Times New Roman" w:hAnsi="Times New Roman" w:cs="Times New Roman"/>
          <w:sz w:val="24"/>
          <w:szCs w:val="24"/>
        </w:rPr>
        <w:t>Reikalingos priemonės: kreida (didesniems vai</w:t>
      </w:r>
      <w:r>
        <w:rPr>
          <w:rFonts w:ascii="Times New Roman" w:hAnsi="Times New Roman" w:cs="Times New Roman"/>
          <w:sz w:val="24"/>
          <w:szCs w:val="24"/>
        </w:rPr>
        <w:t>kams - nuo 6 metų), kankorėžis arba akmenukas</w:t>
      </w:r>
      <w:r w:rsidRPr="009022D6">
        <w:rPr>
          <w:rFonts w:ascii="Times New Roman" w:hAnsi="Times New Roman" w:cs="Times New Roman"/>
          <w:sz w:val="24"/>
          <w:szCs w:val="24"/>
        </w:rPr>
        <w:t>. Veiklos aprašymas: Nubraiž</w:t>
      </w:r>
      <w:r>
        <w:rPr>
          <w:rFonts w:ascii="Times New Roman" w:hAnsi="Times New Roman" w:cs="Times New Roman"/>
          <w:sz w:val="24"/>
          <w:szCs w:val="24"/>
        </w:rPr>
        <w:t>yk</w:t>
      </w:r>
      <w:r w:rsidRPr="009022D6">
        <w:rPr>
          <w:rFonts w:ascii="Times New Roman" w:hAnsi="Times New Roman" w:cs="Times New Roman"/>
          <w:sz w:val="24"/>
          <w:szCs w:val="24"/>
        </w:rPr>
        <w:t xml:space="preserve"> klases (vieną su kitu sujungtus </w:t>
      </w:r>
      <w:r>
        <w:rPr>
          <w:rFonts w:ascii="Times New Roman" w:hAnsi="Times New Roman" w:cs="Times New Roman"/>
          <w:sz w:val="24"/>
          <w:szCs w:val="24"/>
        </w:rPr>
        <w:t>kvadratus) ir juos sunumeruok</w:t>
      </w:r>
      <w:r w:rsidRPr="009022D6">
        <w:rPr>
          <w:rFonts w:ascii="Times New Roman" w:hAnsi="Times New Roman" w:cs="Times New Roman"/>
          <w:sz w:val="24"/>
          <w:szCs w:val="24"/>
        </w:rPr>
        <w:t xml:space="preserve"> nuo 1 iki 10; į vieną kvadratą įšokame abiem kojom, o į du sekančius susiglaudusius kvadratus – po vieną </w:t>
      </w:r>
      <w:r>
        <w:rPr>
          <w:rFonts w:ascii="Times New Roman" w:hAnsi="Times New Roman" w:cs="Times New Roman"/>
          <w:sz w:val="24"/>
          <w:szCs w:val="24"/>
        </w:rPr>
        <w:t>koją į kiekvieną kvadratą. Ant 10 apsisuk ir grįžk atgal. Kai išmoksi šokinėt, galima m</w:t>
      </w:r>
      <w:r w:rsidRPr="009022D6">
        <w:rPr>
          <w:rFonts w:ascii="Times New Roman" w:hAnsi="Times New Roman" w:cs="Times New Roman"/>
          <w:sz w:val="24"/>
          <w:szCs w:val="24"/>
        </w:rPr>
        <w:t xml:space="preserve">esti kankorėžį ar akmenuką vis į kitą langelį. </w:t>
      </w:r>
      <w:r>
        <w:rPr>
          <w:rFonts w:ascii="Times New Roman" w:hAnsi="Times New Roman" w:cs="Times New Roman"/>
          <w:sz w:val="24"/>
          <w:szCs w:val="24"/>
        </w:rPr>
        <w:t>Ten, kur guli kankorėžis ar akmenukas įšokti negalima. Grįžtant reikia pasiimti savo kankorėžį ar akmenuką.</w:t>
      </w:r>
    </w:p>
    <w:p w:rsidR="009022D6" w:rsidRDefault="009022D6" w:rsidP="00CD32F5">
      <w:pPr>
        <w:pStyle w:val="ListParagraph"/>
        <w:rPr>
          <w:rFonts w:ascii="Times New Roman" w:hAnsi="Times New Roman" w:cs="Times New Roman"/>
          <w:sz w:val="24"/>
          <w:szCs w:val="24"/>
        </w:rPr>
      </w:pPr>
      <w:r>
        <w:rPr>
          <w:noProof/>
          <w:lang w:eastAsia="lt-LT"/>
        </w:rPr>
        <w:drawing>
          <wp:inline distT="0" distB="0" distL="0" distR="0" wp14:anchorId="59ABDA5F" wp14:editId="30E565CC">
            <wp:extent cx="1743075" cy="4762500"/>
            <wp:effectExtent l="0" t="4762" r="4762" b="4763"/>
            <wp:docPr id="28" name="Picture 28" descr="ŽAIDIMAS &quot;KLASĖS&quot; Lipdukas grind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AIDIMAS &quot;KLASĖS&quot; Lipdukas grindims"/>
                    <pic:cNvPicPr>
                      <a:picLocks noChangeAspect="1" noChangeArrowheads="1"/>
                    </pic:cNvPicPr>
                  </pic:nvPicPr>
                  <pic:blipFill rotWithShape="1">
                    <a:blip r:embed="rId49">
                      <a:extLst>
                        <a:ext uri="{28A0092B-C50C-407E-A947-70E740481C1C}">
                          <a14:useLocalDpi xmlns:a14="http://schemas.microsoft.com/office/drawing/2010/main" val="0"/>
                        </a:ext>
                      </a:extLst>
                    </a:blip>
                    <a:srcRect l="33200" r="30200"/>
                    <a:stretch/>
                  </pic:blipFill>
                  <pic:spPr bwMode="auto">
                    <a:xfrm rot="5400000">
                      <a:off x="0" y="0"/>
                      <a:ext cx="1743075" cy="4762500"/>
                    </a:xfrm>
                    <a:prstGeom prst="rect">
                      <a:avLst/>
                    </a:prstGeom>
                    <a:noFill/>
                    <a:ln>
                      <a:noFill/>
                    </a:ln>
                    <a:extLst>
                      <a:ext uri="{53640926-AAD7-44D8-BBD7-CCE9431645EC}">
                        <a14:shadowObscured xmlns:a14="http://schemas.microsoft.com/office/drawing/2010/main"/>
                      </a:ext>
                    </a:extLst>
                  </pic:spPr>
                </pic:pic>
              </a:graphicData>
            </a:graphic>
          </wp:inline>
        </w:drawing>
      </w:r>
    </w:p>
    <w:p w:rsidR="00CD32F5" w:rsidRPr="00CD32F5" w:rsidRDefault="00CD32F5" w:rsidP="00CD32F5">
      <w:pPr>
        <w:pStyle w:val="ListParagraph"/>
        <w:numPr>
          <w:ilvl w:val="0"/>
          <w:numId w:val="5"/>
        </w:numPr>
        <w:rPr>
          <w:rFonts w:ascii="Times New Roman" w:hAnsi="Times New Roman" w:cs="Times New Roman"/>
          <w:sz w:val="24"/>
          <w:szCs w:val="24"/>
        </w:rPr>
      </w:pPr>
      <w:r w:rsidRPr="00CD32F5">
        <w:rPr>
          <w:rFonts w:ascii="Times New Roman" w:hAnsi="Times New Roman" w:cs="Times New Roman"/>
          <w:sz w:val="24"/>
          <w:szCs w:val="24"/>
        </w:rPr>
        <w:t xml:space="preserve">„ARCHEOLOGIJA“ </w:t>
      </w:r>
    </w:p>
    <w:p w:rsidR="00CD32F5" w:rsidRPr="009022D6" w:rsidRDefault="00CD32F5" w:rsidP="00CD32F5">
      <w:pPr>
        <w:pStyle w:val="ListParagraph"/>
        <w:rPr>
          <w:rFonts w:ascii="Times New Roman" w:hAnsi="Times New Roman" w:cs="Times New Roman"/>
          <w:sz w:val="24"/>
          <w:szCs w:val="24"/>
        </w:rPr>
      </w:pPr>
      <w:r>
        <w:rPr>
          <w:rFonts w:ascii="Times New Roman" w:hAnsi="Times New Roman" w:cs="Times New Roman"/>
          <w:sz w:val="24"/>
          <w:szCs w:val="24"/>
        </w:rPr>
        <w:t>Susiraskite su tėveliais namuose senovinių daiktų, juos užkask smėlyje, po to atsargiai kastuvėliu juos iškask, nuvalyk šepetėlių. Padaryk rastų daiktų parodą: gražiai išdėliok ir parašyk pavadinimus.</w:t>
      </w:r>
    </w:p>
    <w:p w:rsidR="009022D6" w:rsidRPr="009022D6" w:rsidRDefault="009022D6" w:rsidP="00102C84">
      <w:pPr>
        <w:pStyle w:val="NormalWeb"/>
        <w:shd w:val="clear" w:color="auto" w:fill="FFFFFF"/>
        <w:spacing w:before="225" w:beforeAutospacing="0" w:after="225" w:afterAutospacing="0"/>
        <w:rPr>
          <w:lang w:val="en-US"/>
        </w:rPr>
      </w:pPr>
    </w:p>
    <w:p w:rsidR="00E8668C" w:rsidRPr="00E8668C" w:rsidRDefault="00E8668C" w:rsidP="00E8668C">
      <w:pPr>
        <w:pStyle w:val="NormalWeb"/>
        <w:shd w:val="clear" w:color="auto" w:fill="FFFFFF"/>
        <w:spacing w:before="225" w:beforeAutospacing="0" w:after="225" w:afterAutospacing="0"/>
        <w:ind w:left="720"/>
      </w:pPr>
    </w:p>
    <w:p w:rsidR="00254A25" w:rsidRDefault="00254A25" w:rsidP="00254A25">
      <w:pPr>
        <w:pStyle w:val="NormalWeb"/>
        <w:shd w:val="clear" w:color="auto" w:fill="FFFFFF"/>
        <w:spacing w:before="225" w:beforeAutospacing="0" w:after="225" w:afterAutospacing="0"/>
      </w:pPr>
      <w:r w:rsidRPr="00CB2FEA">
        <w:t>Tikėta, kad nuo Sekminių jau tikrai galima maudytis atviruose vandens telkiniuose.</w:t>
      </w:r>
    </w:p>
    <w:p w:rsidR="002A6151" w:rsidRPr="00CB2FEA" w:rsidRDefault="002A6151" w:rsidP="002A6151">
      <w:pPr>
        <w:pStyle w:val="NormalWeb"/>
        <w:shd w:val="clear" w:color="auto" w:fill="FFFFFF"/>
        <w:spacing w:before="225" w:beforeAutospacing="0" w:after="225" w:afterAutospacing="0"/>
        <w:jc w:val="center"/>
      </w:pPr>
      <w:r>
        <w:rPr>
          <w:noProof/>
        </w:rPr>
        <w:drawing>
          <wp:inline distT="0" distB="0" distL="0" distR="0" wp14:anchorId="54A04D56" wp14:editId="24C3AEBD">
            <wp:extent cx="2171700" cy="1439932"/>
            <wp:effectExtent l="0" t="0" r="0" b="8255"/>
            <wp:docPr id="30" name="Picture 30" descr="Maudynės tvenkinyje - Mazyliozurnal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dynės tvenkinyje - Mazyliozurnalas.l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6838" cy="1443339"/>
                    </a:xfrm>
                    <a:prstGeom prst="rect">
                      <a:avLst/>
                    </a:prstGeom>
                    <a:noFill/>
                    <a:ln>
                      <a:noFill/>
                    </a:ln>
                  </pic:spPr>
                </pic:pic>
              </a:graphicData>
            </a:graphic>
          </wp:inline>
        </w:drawing>
      </w:r>
    </w:p>
    <w:p w:rsidR="00E8668C" w:rsidRPr="00CB2FEA" w:rsidRDefault="00E8668C" w:rsidP="00E8668C">
      <w:pPr>
        <w:pStyle w:val="NormalWeb"/>
        <w:numPr>
          <w:ilvl w:val="0"/>
          <w:numId w:val="3"/>
        </w:numPr>
        <w:shd w:val="clear" w:color="auto" w:fill="FFFFFF"/>
        <w:spacing w:before="225" w:beforeAutospacing="0" w:after="225" w:afterAutospacing="0"/>
      </w:pPr>
      <w:r w:rsidRPr="00CB2FEA">
        <w:t>Ar tau patinka maudytis?</w:t>
      </w:r>
    </w:p>
    <w:p w:rsidR="00E8668C" w:rsidRPr="000513D0" w:rsidRDefault="00E8668C" w:rsidP="000513D0">
      <w:pPr>
        <w:pStyle w:val="NormalWeb"/>
        <w:numPr>
          <w:ilvl w:val="0"/>
          <w:numId w:val="3"/>
        </w:numPr>
        <w:shd w:val="clear" w:color="auto" w:fill="FFFFFF"/>
        <w:spacing w:before="225" w:beforeAutospacing="0" w:after="225" w:afterAutospacing="0"/>
      </w:pPr>
      <w:r w:rsidRPr="00CB2FEA">
        <w:t>Kur labiau mėgsti maudytis ežere, upėje, jūroje, baseine, o gal vonioje?</w:t>
      </w:r>
    </w:p>
    <w:p w:rsidR="00E14A68" w:rsidRDefault="00E14A68" w:rsidP="00E8668C">
      <w:pPr>
        <w:pStyle w:val="NormalWeb"/>
        <w:shd w:val="clear" w:color="auto" w:fill="FFFFFF"/>
        <w:spacing w:before="225" w:beforeAutospacing="0" w:after="225" w:afterAutospacing="0"/>
        <w:rPr>
          <w:color w:val="323232"/>
        </w:rPr>
      </w:pPr>
      <w:r w:rsidRPr="00CB2FEA">
        <w:t xml:space="preserve">Saugus elgesys vandenyje </w:t>
      </w:r>
      <w:hyperlink r:id="rId51" w:history="1">
        <w:r w:rsidRPr="005720A4">
          <w:rPr>
            <w:rStyle w:val="Hyperlink"/>
          </w:rPr>
          <w:t>https://youtu.be/xDwkz0sOm18</w:t>
        </w:r>
      </w:hyperlink>
      <w:r>
        <w:rPr>
          <w:color w:val="323232"/>
        </w:rPr>
        <w:t xml:space="preserve"> </w:t>
      </w:r>
    </w:p>
    <w:p w:rsidR="00BF26D5" w:rsidRPr="00BF26D5" w:rsidRDefault="00BF26D5" w:rsidP="00BF26D5">
      <w:pPr>
        <w:pStyle w:val="NormalWeb"/>
        <w:numPr>
          <w:ilvl w:val="0"/>
          <w:numId w:val="5"/>
        </w:numPr>
        <w:shd w:val="clear" w:color="auto" w:fill="FFFFFF"/>
        <w:spacing w:before="225" w:beforeAutospacing="0" w:after="225" w:afterAutospacing="0"/>
        <w:rPr>
          <w:color w:val="030303"/>
          <w:shd w:val="clear" w:color="auto" w:fill="F9F9F9"/>
        </w:rPr>
      </w:pPr>
      <w:r w:rsidRPr="00BF26D5">
        <w:rPr>
          <w:color w:val="030303"/>
          <w:shd w:val="clear" w:color="auto" w:fill="F9F9F9"/>
        </w:rPr>
        <w:t xml:space="preserve">Ar tu moki plaukti, o gal bijai vandens? </w:t>
      </w:r>
    </w:p>
    <w:p w:rsidR="00E14A68" w:rsidRPr="00BF26D5" w:rsidRDefault="00E14A68" w:rsidP="00E8668C">
      <w:pPr>
        <w:pStyle w:val="NormalWeb"/>
        <w:shd w:val="clear" w:color="auto" w:fill="FFFFFF"/>
        <w:spacing w:before="225" w:beforeAutospacing="0" w:after="225" w:afterAutospacing="0"/>
        <w:rPr>
          <w:color w:val="030303"/>
          <w:shd w:val="clear" w:color="auto" w:fill="F9F9F9"/>
        </w:rPr>
      </w:pPr>
      <w:r w:rsidRPr="00BF26D5">
        <w:rPr>
          <w:color w:val="030303"/>
          <w:shd w:val="clear" w:color="auto" w:fill="F9F9F9"/>
        </w:rPr>
        <w:t xml:space="preserve">Pripučiami ratai, rankovės, kamuoliai ir baimė dėl saugumo vandenyje... Jeigu ir </w:t>
      </w:r>
      <w:r w:rsidR="00BF26D5" w:rsidRPr="00BF26D5">
        <w:rPr>
          <w:color w:val="030303"/>
          <w:shd w:val="clear" w:color="auto" w:fill="F9F9F9"/>
        </w:rPr>
        <w:t>tau</w:t>
      </w:r>
      <w:r w:rsidRPr="00BF26D5">
        <w:rPr>
          <w:color w:val="030303"/>
          <w:shd w:val="clear" w:color="auto" w:fill="F9F9F9"/>
        </w:rPr>
        <w:t xml:space="preserve"> tai pažįstama, tuomet dėmesio – visai netrukus išgirsite patarimus, kaip greičiausiai išmokyti vaikus plaukti.</w:t>
      </w:r>
    </w:p>
    <w:p w:rsidR="00BF26D5" w:rsidRDefault="008F6686" w:rsidP="00E8668C">
      <w:pPr>
        <w:pStyle w:val="NormalWeb"/>
        <w:shd w:val="clear" w:color="auto" w:fill="FFFFFF"/>
        <w:spacing w:before="225" w:beforeAutospacing="0" w:after="225" w:afterAutospacing="0"/>
        <w:rPr>
          <w:color w:val="323232"/>
        </w:rPr>
      </w:pPr>
      <w:hyperlink r:id="rId52" w:history="1">
        <w:r w:rsidR="00E14A68" w:rsidRPr="00BF26D5">
          <w:rPr>
            <w:rStyle w:val="Hyperlink"/>
          </w:rPr>
          <w:t>https://youtu.be/-GOLJvDkUiM</w:t>
        </w:r>
      </w:hyperlink>
      <w:r w:rsidR="00E14A68" w:rsidRPr="00BF26D5">
        <w:rPr>
          <w:color w:val="323232"/>
        </w:rPr>
        <w:t xml:space="preserve"> </w:t>
      </w:r>
    </w:p>
    <w:p w:rsidR="00CD32F5" w:rsidRDefault="00BF26D5" w:rsidP="00E8668C">
      <w:pPr>
        <w:pStyle w:val="NormalWeb"/>
        <w:shd w:val="clear" w:color="auto" w:fill="FFFFFF"/>
        <w:spacing w:before="225" w:beforeAutospacing="0" w:after="225" w:afterAutospacing="0"/>
        <w:rPr>
          <w:lang w:val="en-US"/>
        </w:rPr>
      </w:pPr>
      <w:r w:rsidRPr="00CB2FEA">
        <w:t>Tikiuosi taisykles prie vandens įsiminei, vandens baimę su tėvelių ar trenerių pagalba nugalėjai, belieka palinkėti gero oro ir smagių maudynių</w:t>
      </w:r>
      <w:r w:rsidRPr="00CB2FEA">
        <w:rPr>
          <w:lang w:val="en-US"/>
        </w:rPr>
        <w:t>!</w:t>
      </w:r>
      <w:r w:rsidR="00CD32F5">
        <w:rPr>
          <w:lang w:val="en-US"/>
        </w:rPr>
        <w:t xml:space="preserve"> </w:t>
      </w:r>
    </w:p>
    <w:p w:rsidR="00E670E9" w:rsidRPr="000513D0" w:rsidRDefault="00CD32F5" w:rsidP="00E8668C">
      <w:pPr>
        <w:pStyle w:val="NormalWeb"/>
        <w:numPr>
          <w:ilvl w:val="0"/>
          <w:numId w:val="5"/>
        </w:numPr>
        <w:shd w:val="clear" w:color="auto" w:fill="FFFFFF"/>
        <w:spacing w:before="225" w:beforeAutospacing="0" w:after="225" w:afterAutospacing="0"/>
        <w:rPr>
          <w:lang w:val="en-US"/>
        </w:rPr>
      </w:pPr>
      <w:r>
        <w:t>K</w:t>
      </w:r>
      <w:r w:rsidRPr="00CD32F5">
        <w:t xml:space="preserve">ai </w:t>
      </w:r>
      <w:r>
        <w:t>išsimaudysi, nepamiršk pasidžiauti savo drabužių ir rankšluosčio ir būtinai prisek juos segtukais, kad vėjas nenupūstų.</w:t>
      </w:r>
    </w:p>
    <w:p w:rsidR="00E670E9" w:rsidRDefault="000513D0" w:rsidP="000513D0">
      <w:pPr>
        <w:jc w:val="center"/>
        <w:rPr>
          <w:rFonts w:ascii="Times New Roman" w:hAnsi="Times New Roman" w:cs="Times New Roman"/>
          <w:sz w:val="24"/>
          <w:szCs w:val="24"/>
        </w:rPr>
      </w:pPr>
      <w:r>
        <w:rPr>
          <w:noProof/>
          <w:lang w:eastAsia="lt-LT"/>
        </w:rPr>
        <w:drawing>
          <wp:inline distT="0" distB="0" distL="0" distR="0">
            <wp:extent cx="3514725" cy="1266825"/>
            <wp:effectExtent l="0" t="0" r="9525" b="9525"/>
            <wp:docPr id="42" name="Picture 42" descr="10 priežasčių naudoti actą skalbiniams: balina ir minkština drabužius,  naikina kvapus, dėmes | Gyve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priežasčių naudoti actą skalbiniams: balina ir minkština drabužius,  naikina kvapus, dėmes | Gyvenimas | 15min.l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509" b="12939"/>
                    <a:stretch/>
                  </pic:blipFill>
                  <pic:spPr bwMode="auto">
                    <a:xfrm>
                      <a:off x="0" y="0"/>
                      <a:ext cx="3548831" cy="1279118"/>
                    </a:xfrm>
                    <a:prstGeom prst="rect">
                      <a:avLst/>
                    </a:prstGeom>
                    <a:noFill/>
                    <a:ln>
                      <a:noFill/>
                    </a:ln>
                    <a:extLst>
                      <a:ext uri="{53640926-AAD7-44D8-BBD7-CCE9431645EC}">
                        <a14:shadowObscured xmlns:a14="http://schemas.microsoft.com/office/drawing/2010/main"/>
                      </a:ext>
                    </a:extLst>
                  </pic:spPr>
                </pic:pic>
              </a:graphicData>
            </a:graphic>
          </wp:inline>
        </w:drawing>
      </w:r>
    </w:p>
    <w:p w:rsidR="008F6686" w:rsidRDefault="008F6686" w:rsidP="008F6686">
      <w:pPr>
        <w:pStyle w:val="ListParagraph"/>
        <w:jc w:val="center"/>
        <w:rPr>
          <w:rFonts w:ascii="Times New Roman" w:hAnsi="Times New Roman" w:cs="Times New Roman"/>
          <w:sz w:val="24"/>
          <w:szCs w:val="24"/>
        </w:rPr>
      </w:pPr>
      <w:r>
        <w:rPr>
          <w:rFonts w:ascii="Times New Roman" w:hAnsi="Times New Roman" w:cs="Times New Roman"/>
          <w:sz w:val="24"/>
          <w:szCs w:val="24"/>
        </w:rPr>
        <w:t>Būtinai parašykite kaip sekėsi</w:t>
      </w:r>
      <w:r>
        <w:rPr>
          <w:rFonts w:ascii="Times New Roman" w:hAnsi="Times New Roman" w:cs="Times New Roman"/>
          <w:sz w:val="24"/>
          <w:szCs w:val="24"/>
          <w:lang w:val="en-US"/>
        </w:rPr>
        <w:t xml:space="preserve">! </w:t>
      </w:r>
      <w:r>
        <w:rPr>
          <w:rFonts w:ascii="Times New Roman" w:hAnsi="Times New Roman" w:cs="Times New Roman"/>
          <w:sz w:val="24"/>
          <w:szCs w:val="24"/>
        </w:rPr>
        <w:t>Lauksime darbelių.</w:t>
      </w:r>
    </w:p>
    <w:p w:rsidR="008F6686" w:rsidRDefault="008F6686" w:rsidP="008F6686">
      <w:pPr>
        <w:pStyle w:val="ListParagraph"/>
        <w:jc w:val="center"/>
        <w:rPr>
          <w:rFonts w:ascii="Times New Roman" w:hAnsi="Times New Roman" w:cs="Times New Roman"/>
          <w:sz w:val="24"/>
          <w:szCs w:val="24"/>
        </w:rPr>
      </w:pPr>
      <w:bookmarkStart w:id="0" w:name="_GoBack"/>
      <w:bookmarkEnd w:id="0"/>
    </w:p>
    <w:p w:rsidR="000513D0" w:rsidRDefault="000513D0" w:rsidP="000513D0">
      <w:pPr>
        <w:pStyle w:val="ListParagraph"/>
        <w:jc w:val="right"/>
        <w:rPr>
          <w:rFonts w:ascii="Times New Roman" w:hAnsi="Times New Roman" w:cs="Times New Roman"/>
          <w:sz w:val="24"/>
          <w:szCs w:val="24"/>
        </w:rPr>
      </w:pPr>
      <w:r>
        <w:rPr>
          <w:rFonts w:ascii="Times New Roman" w:hAnsi="Times New Roman" w:cs="Times New Roman"/>
          <w:sz w:val="24"/>
          <w:szCs w:val="24"/>
        </w:rPr>
        <w:t>Parengė mokytoja metodininkė</w:t>
      </w:r>
    </w:p>
    <w:p w:rsidR="000513D0" w:rsidRPr="001103CB" w:rsidRDefault="000513D0" w:rsidP="000513D0">
      <w:pPr>
        <w:pStyle w:val="ListParagraph"/>
        <w:jc w:val="right"/>
        <w:rPr>
          <w:rFonts w:ascii="Times New Roman" w:hAnsi="Times New Roman" w:cs="Times New Roman"/>
          <w:sz w:val="24"/>
          <w:szCs w:val="24"/>
        </w:rPr>
      </w:pPr>
      <w:r>
        <w:rPr>
          <w:rFonts w:ascii="Times New Roman" w:hAnsi="Times New Roman" w:cs="Times New Roman"/>
          <w:sz w:val="24"/>
          <w:szCs w:val="24"/>
        </w:rPr>
        <w:t>Regina Dabužinskienė</w:t>
      </w:r>
    </w:p>
    <w:p w:rsidR="000513D0" w:rsidRPr="00451EB6" w:rsidRDefault="000513D0" w:rsidP="000513D0">
      <w:pPr>
        <w:jc w:val="center"/>
        <w:rPr>
          <w:rFonts w:ascii="Times New Roman" w:hAnsi="Times New Roman" w:cs="Times New Roman"/>
          <w:sz w:val="24"/>
          <w:szCs w:val="24"/>
        </w:rPr>
      </w:pPr>
    </w:p>
    <w:sectPr w:rsidR="000513D0" w:rsidRPr="00451EB6">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25pt;height:11.25pt" o:bullet="t">
        <v:imagedata r:id="rId1" o:title="msoB32D"/>
      </v:shape>
    </w:pict>
  </w:numPicBullet>
  <w:abstractNum w:abstractNumId="0">
    <w:nsid w:val="220C6207"/>
    <w:multiLevelType w:val="hybridMultilevel"/>
    <w:tmpl w:val="D9C04186"/>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2DA12BE4"/>
    <w:multiLevelType w:val="hybridMultilevel"/>
    <w:tmpl w:val="F98292C6"/>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35A36ACC"/>
    <w:multiLevelType w:val="hybridMultilevel"/>
    <w:tmpl w:val="68C61444"/>
    <w:lvl w:ilvl="0" w:tplc="0409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37A73EF8"/>
    <w:multiLevelType w:val="hybridMultilevel"/>
    <w:tmpl w:val="F53E040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3F1A16D2"/>
    <w:multiLevelType w:val="hybridMultilevel"/>
    <w:tmpl w:val="ABD24BDE"/>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46196A17"/>
    <w:multiLevelType w:val="hybridMultilevel"/>
    <w:tmpl w:val="6218A7D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5BE1092E"/>
    <w:multiLevelType w:val="hybridMultilevel"/>
    <w:tmpl w:val="7136868E"/>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4A0"/>
    <w:rsid w:val="000513D0"/>
    <w:rsid w:val="000960C9"/>
    <w:rsid w:val="000F6C7B"/>
    <w:rsid w:val="00102C84"/>
    <w:rsid w:val="001A2CB2"/>
    <w:rsid w:val="001E0FDA"/>
    <w:rsid w:val="001E2940"/>
    <w:rsid w:val="00254A25"/>
    <w:rsid w:val="00260DB2"/>
    <w:rsid w:val="002A6151"/>
    <w:rsid w:val="002F69EC"/>
    <w:rsid w:val="00451EB6"/>
    <w:rsid w:val="00495E7E"/>
    <w:rsid w:val="006E4634"/>
    <w:rsid w:val="007264A0"/>
    <w:rsid w:val="00790D52"/>
    <w:rsid w:val="00801542"/>
    <w:rsid w:val="008F6686"/>
    <w:rsid w:val="009022D6"/>
    <w:rsid w:val="00941E73"/>
    <w:rsid w:val="00956D11"/>
    <w:rsid w:val="00A472FA"/>
    <w:rsid w:val="00A52740"/>
    <w:rsid w:val="00A80B47"/>
    <w:rsid w:val="00AA6065"/>
    <w:rsid w:val="00BF26D5"/>
    <w:rsid w:val="00C10A3C"/>
    <w:rsid w:val="00C13A83"/>
    <w:rsid w:val="00C17C0B"/>
    <w:rsid w:val="00CB2FEA"/>
    <w:rsid w:val="00CD32F5"/>
    <w:rsid w:val="00E14A68"/>
    <w:rsid w:val="00E670E9"/>
    <w:rsid w:val="00E8668C"/>
    <w:rsid w:val="00E95F62"/>
    <w:rsid w:val="00F13F4D"/>
    <w:rsid w:val="00FA19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64A0"/>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64A0"/>
    <w:rPr>
      <w:rFonts w:ascii="Times New Roman" w:eastAsia="Times New Roman" w:hAnsi="Times New Roman" w:cs="Times New Roman"/>
      <w:b/>
      <w:bCs/>
      <w:sz w:val="36"/>
      <w:szCs w:val="36"/>
      <w:lang w:eastAsia="lt-LT"/>
    </w:rPr>
  </w:style>
  <w:style w:type="character" w:customStyle="1" w:styleId="mediumbold">
    <w:name w:val="mediumbold"/>
    <w:basedOn w:val="DefaultParagraphFont"/>
    <w:rsid w:val="007264A0"/>
  </w:style>
  <w:style w:type="paragraph" w:styleId="NormalWeb">
    <w:name w:val="Normal (Web)"/>
    <w:basedOn w:val="Normal"/>
    <w:uiPriority w:val="99"/>
    <w:unhideWhenUsed/>
    <w:rsid w:val="007264A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7264A0"/>
    <w:rPr>
      <w:color w:val="0000FF"/>
      <w:u w:val="single"/>
    </w:rPr>
  </w:style>
  <w:style w:type="paragraph" w:customStyle="1" w:styleId="justified">
    <w:name w:val="justified"/>
    <w:basedOn w:val="Normal"/>
    <w:rsid w:val="007264A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alloonText">
    <w:name w:val="Balloon Text"/>
    <w:basedOn w:val="Normal"/>
    <w:link w:val="BalloonTextChar"/>
    <w:uiPriority w:val="99"/>
    <w:semiHidden/>
    <w:unhideWhenUsed/>
    <w:rsid w:val="00726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A0"/>
    <w:rPr>
      <w:rFonts w:ascii="Tahoma" w:hAnsi="Tahoma" w:cs="Tahoma"/>
      <w:sz w:val="16"/>
      <w:szCs w:val="16"/>
    </w:rPr>
  </w:style>
  <w:style w:type="character" w:styleId="Strong">
    <w:name w:val="Strong"/>
    <w:basedOn w:val="DefaultParagraphFont"/>
    <w:uiPriority w:val="22"/>
    <w:qFormat/>
    <w:rsid w:val="007264A0"/>
    <w:rPr>
      <w:b/>
      <w:bCs/>
    </w:rPr>
  </w:style>
  <w:style w:type="table" w:styleId="TableGrid">
    <w:name w:val="Table Grid"/>
    <w:basedOn w:val="TableNormal"/>
    <w:uiPriority w:val="59"/>
    <w:rsid w:val="0094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EB6"/>
    <w:pPr>
      <w:ind w:left="720"/>
      <w:contextualSpacing/>
    </w:pPr>
  </w:style>
  <w:style w:type="character" w:styleId="FollowedHyperlink">
    <w:name w:val="FollowedHyperlink"/>
    <w:basedOn w:val="DefaultParagraphFont"/>
    <w:uiPriority w:val="99"/>
    <w:semiHidden/>
    <w:unhideWhenUsed/>
    <w:rsid w:val="00C17C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64A0"/>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64A0"/>
    <w:rPr>
      <w:rFonts w:ascii="Times New Roman" w:eastAsia="Times New Roman" w:hAnsi="Times New Roman" w:cs="Times New Roman"/>
      <w:b/>
      <w:bCs/>
      <w:sz w:val="36"/>
      <w:szCs w:val="36"/>
      <w:lang w:eastAsia="lt-LT"/>
    </w:rPr>
  </w:style>
  <w:style w:type="character" w:customStyle="1" w:styleId="mediumbold">
    <w:name w:val="mediumbold"/>
    <w:basedOn w:val="DefaultParagraphFont"/>
    <w:rsid w:val="007264A0"/>
  </w:style>
  <w:style w:type="paragraph" w:styleId="NormalWeb">
    <w:name w:val="Normal (Web)"/>
    <w:basedOn w:val="Normal"/>
    <w:uiPriority w:val="99"/>
    <w:unhideWhenUsed/>
    <w:rsid w:val="007264A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7264A0"/>
    <w:rPr>
      <w:color w:val="0000FF"/>
      <w:u w:val="single"/>
    </w:rPr>
  </w:style>
  <w:style w:type="paragraph" w:customStyle="1" w:styleId="justified">
    <w:name w:val="justified"/>
    <w:basedOn w:val="Normal"/>
    <w:rsid w:val="007264A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alloonText">
    <w:name w:val="Balloon Text"/>
    <w:basedOn w:val="Normal"/>
    <w:link w:val="BalloonTextChar"/>
    <w:uiPriority w:val="99"/>
    <w:semiHidden/>
    <w:unhideWhenUsed/>
    <w:rsid w:val="00726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A0"/>
    <w:rPr>
      <w:rFonts w:ascii="Tahoma" w:hAnsi="Tahoma" w:cs="Tahoma"/>
      <w:sz w:val="16"/>
      <w:szCs w:val="16"/>
    </w:rPr>
  </w:style>
  <w:style w:type="character" w:styleId="Strong">
    <w:name w:val="Strong"/>
    <w:basedOn w:val="DefaultParagraphFont"/>
    <w:uiPriority w:val="22"/>
    <w:qFormat/>
    <w:rsid w:val="007264A0"/>
    <w:rPr>
      <w:b/>
      <w:bCs/>
    </w:rPr>
  </w:style>
  <w:style w:type="table" w:styleId="TableGrid">
    <w:name w:val="Table Grid"/>
    <w:basedOn w:val="TableNormal"/>
    <w:uiPriority w:val="59"/>
    <w:rsid w:val="0094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EB6"/>
    <w:pPr>
      <w:ind w:left="720"/>
      <w:contextualSpacing/>
    </w:pPr>
  </w:style>
  <w:style w:type="character" w:styleId="FollowedHyperlink">
    <w:name w:val="FollowedHyperlink"/>
    <w:basedOn w:val="DefaultParagraphFont"/>
    <w:uiPriority w:val="99"/>
    <w:semiHidden/>
    <w:unhideWhenUsed/>
    <w:rsid w:val="00C17C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4840">
      <w:bodyDiv w:val="1"/>
      <w:marLeft w:val="0"/>
      <w:marRight w:val="0"/>
      <w:marTop w:val="0"/>
      <w:marBottom w:val="0"/>
      <w:divBdr>
        <w:top w:val="none" w:sz="0" w:space="0" w:color="auto"/>
        <w:left w:val="none" w:sz="0" w:space="0" w:color="auto"/>
        <w:bottom w:val="none" w:sz="0" w:space="0" w:color="auto"/>
        <w:right w:val="none" w:sz="0" w:space="0" w:color="auto"/>
      </w:divBdr>
    </w:div>
    <w:div w:id="229774989">
      <w:bodyDiv w:val="1"/>
      <w:marLeft w:val="0"/>
      <w:marRight w:val="0"/>
      <w:marTop w:val="0"/>
      <w:marBottom w:val="0"/>
      <w:divBdr>
        <w:top w:val="none" w:sz="0" w:space="0" w:color="auto"/>
        <w:left w:val="none" w:sz="0" w:space="0" w:color="auto"/>
        <w:bottom w:val="none" w:sz="0" w:space="0" w:color="auto"/>
        <w:right w:val="none" w:sz="0" w:space="0" w:color="auto"/>
      </w:divBdr>
    </w:div>
    <w:div w:id="555314280">
      <w:bodyDiv w:val="1"/>
      <w:marLeft w:val="0"/>
      <w:marRight w:val="0"/>
      <w:marTop w:val="0"/>
      <w:marBottom w:val="0"/>
      <w:divBdr>
        <w:top w:val="none" w:sz="0" w:space="0" w:color="auto"/>
        <w:left w:val="none" w:sz="0" w:space="0" w:color="auto"/>
        <w:bottom w:val="none" w:sz="0" w:space="0" w:color="auto"/>
        <w:right w:val="none" w:sz="0" w:space="0" w:color="auto"/>
      </w:divBdr>
    </w:div>
    <w:div w:id="17350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hyperlink" Target="http://patarles.dainutekstai.lt/z/5c2d453"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hyperlink" Target="https://day.lt/diena/2021.05.23"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patarles.dainutekstai.lt/z/4420942" TargetMode="Externa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youtu.be/eXs48vnQF98" TargetMode="External"/><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patarles.dainutekstai.lt/z/30ac721"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hyperlink" Target="https://youtu.be/-GOLJvDkUi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3.jpeg"/><Relationship Id="rId51" Type="http://schemas.openxmlformats.org/officeDocument/2006/relationships/hyperlink" Target="https://youtu.be/xDwkz0sOm18" TargetMode="External"/><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9</Pages>
  <Words>5009</Words>
  <Characters>2856</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Namai</cp:lastModifiedBy>
  <cp:revision>7</cp:revision>
  <dcterms:created xsi:type="dcterms:W3CDTF">2021-05-09T16:31:00Z</dcterms:created>
  <dcterms:modified xsi:type="dcterms:W3CDTF">2021-05-11T20:47:00Z</dcterms:modified>
</cp:coreProperties>
</file>